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41" w:rsidRPr="003D3E98" w:rsidRDefault="00330F41" w:rsidP="00330F41">
      <w:pPr>
        <w:rPr>
          <w:b/>
        </w:rPr>
      </w:pPr>
      <w:r w:rsidRPr="003D3E98">
        <w:rPr>
          <w:b/>
        </w:rPr>
        <w:t>Projeto de Lei do Executivo Municipal nº 0</w:t>
      </w:r>
      <w:r w:rsidR="003D3E98">
        <w:rPr>
          <w:b/>
        </w:rPr>
        <w:t>13</w:t>
      </w:r>
      <w:r w:rsidR="004633C1" w:rsidRPr="003D3E98">
        <w:rPr>
          <w:b/>
        </w:rPr>
        <w:t>,</w:t>
      </w:r>
      <w:r w:rsidRPr="003D3E98">
        <w:rPr>
          <w:b/>
        </w:rPr>
        <w:t xml:space="preserve"> de </w:t>
      </w:r>
      <w:r w:rsidR="003D3E98">
        <w:rPr>
          <w:b/>
        </w:rPr>
        <w:t>13</w:t>
      </w:r>
      <w:r w:rsidRPr="003D3E98">
        <w:rPr>
          <w:b/>
        </w:rPr>
        <w:t xml:space="preserve"> de </w:t>
      </w:r>
      <w:r w:rsidR="003D3E98">
        <w:rPr>
          <w:b/>
        </w:rPr>
        <w:t>março</w:t>
      </w:r>
      <w:r w:rsidRPr="003D3E98">
        <w:rPr>
          <w:b/>
        </w:rPr>
        <w:t xml:space="preserve"> de 201</w:t>
      </w:r>
      <w:r w:rsidR="00596FD6" w:rsidRPr="003D3E98">
        <w:rPr>
          <w:b/>
        </w:rPr>
        <w:t>7</w:t>
      </w:r>
      <w:r w:rsidRPr="003D3E98">
        <w:rPr>
          <w:b/>
        </w:rPr>
        <w:t>.</w:t>
      </w:r>
    </w:p>
    <w:p w:rsidR="006C334F" w:rsidRPr="003D3E98" w:rsidRDefault="006C334F" w:rsidP="00330F41"/>
    <w:p w:rsidR="00A71C62" w:rsidRPr="003D3E98" w:rsidRDefault="00A71C62" w:rsidP="00330F41"/>
    <w:p w:rsidR="00330F41" w:rsidRPr="003D3E98" w:rsidRDefault="00330F41" w:rsidP="00330F41">
      <w:pPr>
        <w:ind w:left="2268"/>
        <w:rPr>
          <w:b/>
        </w:rPr>
      </w:pPr>
      <w:r w:rsidRPr="003D3E98">
        <w:rPr>
          <w:b/>
        </w:rPr>
        <w:t xml:space="preserve">“AUTORIZA O PODER EXECUTIVO MUNICIPAL A </w:t>
      </w:r>
      <w:r w:rsidR="00337CD4" w:rsidRPr="003D3E98">
        <w:rPr>
          <w:b/>
        </w:rPr>
        <w:t>ALTERAR</w:t>
      </w:r>
      <w:r w:rsidR="00A55B64" w:rsidRPr="003D3E98">
        <w:rPr>
          <w:b/>
        </w:rPr>
        <w:t xml:space="preserve"> O PADR</w:t>
      </w:r>
      <w:r w:rsidR="00501AC9" w:rsidRPr="003D3E98">
        <w:rPr>
          <w:b/>
        </w:rPr>
        <w:t>ÃO</w:t>
      </w:r>
      <w:r w:rsidR="00A55B64" w:rsidRPr="003D3E98">
        <w:rPr>
          <w:b/>
        </w:rPr>
        <w:t xml:space="preserve"> DE VENCIMENTO</w:t>
      </w:r>
      <w:r w:rsidR="00714115" w:rsidRPr="003D3E98">
        <w:rPr>
          <w:b/>
        </w:rPr>
        <w:t xml:space="preserve"> </w:t>
      </w:r>
      <w:r w:rsidR="003B1D57" w:rsidRPr="003D3E98">
        <w:rPr>
          <w:b/>
        </w:rPr>
        <w:t>D</w:t>
      </w:r>
      <w:r w:rsidR="00DE2338" w:rsidRPr="003D3E98">
        <w:rPr>
          <w:b/>
        </w:rPr>
        <w:t>E</w:t>
      </w:r>
      <w:r w:rsidR="003B1D57" w:rsidRPr="003D3E98">
        <w:rPr>
          <w:b/>
        </w:rPr>
        <w:t xml:space="preserve"> CARGO</w:t>
      </w:r>
      <w:r w:rsidR="00DE2338" w:rsidRPr="003D3E98">
        <w:rPr>
          <w:b/>
        </w:rPr>
        <w:t>S</w:t>
      </w:r>
      <w:r w:rsidR="003B1D57" w:rsidRPr="003D3E98">
        <w:rPr>
          <w:b/>
        </w:rPr>
        <w:t xml:space="preserve"> </w:t>
      </w:r>
      <w:r w:rsidR="00DE2338" w:rsidRPr="003D3E98">
        <w:rPr>
          <w:b/>
        </w:rPr>
        <w:t>DE PROVIMENTO EFETIVO E DE CARGOS EM COMISSÃO</w:t>
      </w:r>
      <w:r w:rsidR="00221256" w:rsidRPr="003D3E98">
        <w:rPr>
          <w:b/>
        </w:rPr>
        <w:t>,</w:t>
      </w:r>
      <w:r w:rsidR="007E77EF" w:rsidRPr="003D3E98">
        <w:rPr>
          <w:b/>
        </w:rPr>
        <w:t xml:space="preserve"> APONTA RECURSOS E DÁ OUTRAS PROVIDÊNCIAS</w:t>
      </w:r>
      <w:r w:rsidRPr="003D3E98">
        <w:rPr>
          <w:b/>
        </w:rPr>
        <w:t>”.</w:t>
      </w:r>
    </w:p>
    <w:p w:rsidR="00330F41" w:rsidRPr="003D3E98" w:rsidRDefault="00330F41" w:rsidP="00330F41"/>
    <w:p w:rsidR="00A71C62" w:rsidRPr="003D3E98" w:rsidRDefault="00A71C62" w:rsidP="00330F41"/>
    <w:p w:rsidR="00330F41" w:rsidRPr="003D3E98" w:rsidRDefault="00330F41" w:rsidP="00330F41">
      <w:pPr>
        <w:ind w:firstLine="709"/>
      </w:pPr>
      <w:r w:rsidRPr="003D3E98">
        <w:rPr>
          <w:b/>
        </w:rPr>
        <w:t xml:space="preserve">O PREFEITO MUNICIPAL </w:t>
      </w:r>
      <w:r w:rsidRPr="003D3E98">
        <w:t>de Liberato Salzano</w:t>
      </w:r>
      <w:r w:rsidRPr="003D3E98">
        <w:rPr>
          <w:b/>
        </w:rPr>
        <w:t xml:space="preserve">, </w:t>
      </w:r>
      <w:r w:rsidRPr="003D3E98">
        <w:t>Estado do Rio Grande do Sul, F</w:t>
      </w:r>
      <w:r w:rsidR="003B1D57" w:rsidRPr="003D3E98">
        <w:t>aço</w:t>
      </w:r>
      <w:r w:rsidRPr="003D3E98">
        <w:t xml:space="preserve"> S</w:t>
      </w:r>
      <w:r w:rsidR="003B1D57" w:rsidRPr="003D3E98">
        <w:t>aber</w:t>
      </w:r>
      <w:r w:rsidRPr="003D3E98">
        <w:t>, em cumprimento ao disposto no artigo 123, IV, da Lei Orgânica Municipal, que se a Câmara Municipal de Vereadores aprovar</w:t>
      </w:r>
      <w:r w:rsidR="003B1D57" w:rsidRPr="003D3E98">
        <w:t xml:space="preserve"> eu</w:t>
      </w:r>
      <w:r w:rsidRPr="003D3E98">
        <w:t xml:space="preserve"> sancionar</w:t>
      </w:r>
      <w:r w:rsidR="003B1D57" w:rsidRPr="003D3E98">
        <w:t>ei</w:t>
      </w:r>
      <w:r w:rsidRPr="003D3E98">
        <w:t xml:space="preserve"> e promulgar</w:t>
      </w:r>
      <w:r w:rsidR="003B1D57" w:rsidRPr="003D3E98">
        <w:t>ei</w:t>
      </w:r>
      <w:r w:rsidRPr="003D3E98">
        <w:t xml:space="preserve"> a </w:t>
      </w:r>
      <w:r w:rsidR="00FD55A2" w:rsidRPr="003D3E98">
        <w:t>seguinte</w:t>
      </w:r>
      <w:r w:rsidRPr="003D3E98">
        <w:t>:</w:t>
      </w:r>
    </w:p>
    <w:p w:rsidR="00330F41" w:rsidRPr="003D3E98" w:rsidRDefault="00330F41" w:rsidP="00330F41">
      <w:pPr>
        <w:ind w:firstLine="709"/>
      </w:pPr>
    </w:p>
    <w:p w:rsidR="00330F41" w:rsidRPr="003D3E98" w:rsidRDefault="00330F41" w:rsidP="00330F41">
      <w:pPr>
        <w:ind w:firstLine="709"/>
        <w:jc w:val="center"/>
        <w:rPr>
          <w:b/>
        </w:rPr>
      </w:pPr>
      <w:r w:rsidRPr="003D3E98">
        <w:rPr>
          <w:b/>
        </w:rPr>
        <w:t>LEI</w:t>
      </w:r>
    </w:p>
    <w:p w:rsidR="00330F41" w:rsidRPr="003D3E98" w:rsidRDefault="00330F41" w:rsidP="00330F41">
      <w:pPr>
        <w:ind w:firstLine="709"/>
      </w:pPr>
    </w:p>
    <w:p w:rsidR="00AC1339" w:rsidRPr="003D3E98" w:rsidRDefault="00AC1339" w:rsidP="007B1C79">
      <w:pPr>
        <w:ind w:firstLine="709"/>
      </w:pPr>
      <w:r w:rsidRPr="003D3E98">
        <w:rPr>
          <w:b/>
        </w:rPr>
        <w:t xml:space="preserve">Art. </w:t>
      </w:r>
      <w:r w:rsidR="00501AC9" w:rsidRPr="003D3E98">
        <w:rPr>
          <w:b/>
        </w:rPr>
        <w:t>1</w:t>
      </w:r>
      <w:r w:rsidRPr="003D3E98">
        <w:rPr>
          <w:b/>
        </w:rPr>
        <w:t>º</w:t>
      </w:r>
      <w:r w:rsidRPr="003D3E98">
        <w:t>. Fica o Poder Executivo Municipal</w:t>
      </w:r>
      <w:r w:rsidR="00826F3E" w:rsidRPr="003D3E98">
        <w:t xml:space="preserve"> autorizado</w:t>
      </w:r>
      <w:r w:rsidRPr="003D3E98">
        <w:t xml:space="preserve"> a alterar o </w:t>
      </w:r>
      <w:r w:rsidR="002A199F" w:rsidRPr="003D3E98">
        <w:t>P</w:t>
      </w:r>
      <w:r w:rsidRPr="003D3E98">
        <w:t>adrão de vencimento do</w:t>
      </w:r>
      <w:r w:rsidR="00DE2338" w:rsidRPr="003D3E98">
        <w:t>s seguintes</w:t>
      </w:r>
      <w:r w:rsidRPr="003D3E98">
        <w:t xml:space="preserve"> Cargo</w:t>
      </w:r>
      <w:r w:rsidR="00DE2338" w:rsidRPr="003D3E98">
        <w:t>s</w:t>
      </w:r>
      <w:r w:rsidRPr="003D3E98">
        <w:t xml:space="preserve"> </w:t>
      </w:r>
      <w:r w:rsidR="007D07D5" w:rsidRPr="003D3E98">
        <w:t>de Provimento Efetivo</w:t>
      </w:r>
      <w:r w:rsidR="00DE2338" w:rsidRPr="003D3E98">
        <w:t>,</w:t>
      </w:r>
      <w:r w:rsidRPr="003D3E98">
        <w:t xml:space="preserve"> </w:t>
      </w:r>
      <w:r w:rsidR="00F74800" w:rsidRPr="003D3E98">
        <w:t>constante na</w:t>
      </w:r>
      <w:r w:rsidRPr="003D3E98">
        <w:t xml:space="preserve"> Lei Municipal</w:t>
      </w:r>
      <w:r w:rsidR="00C440EA" w:rsidRPr="003D3E98">
        <w:t xml:space="preserve"> nº</w:t>
      </w:r>
      <w:r w:rsidR="00080EB9" w:rsidRPr="003D3E98">
        <w:t>933/91</w:t>
      </w:r>
      <w:r w:rsidR="00DE2338" w:rsidRPr="003D3E98">
        <w:t>:</w:t>
      </w:r>
    </w:p>
    <w:p w:rsidR="00BF1588" w:rsidRPr="003D3E98" w:rsidRDefault="00BF1588" w:rsidP="007B1C79">
      <w:pPr>
        <w:ind w:firstLine="709"/>
      </w:pPr>
    </w:p>
    <w:p w:rsidR="00DE2338" w:rsidRPr="003D3E98" w:rsidRDefault="00DE2338" w:rsidP="007B1C79">
      <w:pPr>
        <w:ind w:firstLine="709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DE2338" w:rsidRPr="003D3E98" w:rsidTr="00DE2338">
        <w:tc>
          <w:tcPr>
            <w:tcW w:w="1535" w:type="dxa"/>
          </w:tcPr>
          <w:p w:rsidR="00DE2338" w:rsidRPr="003D3E98" w:rsidRDefault="00DE2338" w:rsidP="007B1C79">
            <w:r w:rsidRPr="003D3E98">
              <w:t>Cargos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Padrão atual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Valor atual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Novo Padrão</w:t>
            </w:r>
            <w:r w:rsidR="00E1764D" w:rsidRPr="003D3E98">
              <w:t xml:space="preserve"> (classe A)</w:t>
            </w:r>
          </w:p>
        </w:tc>
        <w:tc>
          <w:tcPr>
            <w:tcW w:w="1536" w:type="dxa"/>
          </w:tcPr>
          <w:p w:rsidR="00DE2338" w:rsidRPr="003D3E98" w:rsidRDefault="00DE2338" w:rsidP="007B1C79">
            <w:r w:rsidRPr="003D3E98">
              <w:t>Valor Novo</w:t>
            </w:r>
          </w:p>
          <w:p w:rsidR="00E1764D" w:rsidRPr="003D3E98" w:rsidRDefault="00E1764D" w:rsidP="007B1C79">
            <w:r w:rsidRPr="003D3E98">
              <w:t>(</w:t>
            </w:r>
            <w:r w:rsidR="00060040" w:rsidRPr="003D3E98">
              <w:t>Classe</w:t>
            </w:r>
            <w:r w:rsidRPr="003D3E98">
              <w:t xml:space="preserve"> A)</w:t>
            </w:r>
          </w:p>
        </w:tc>
        <w:tc>
          <w:tcPr>
            <w:tcW w:w="1536" w:type="dxa"/>
          </w:tcPr>
          <w:p w:rsidR="00DE2338" w:rsidRPr="003D3E98" w:rsidRDefault="00DE2338" w:rsidP="007B1C79">
            <w:r w:rsidRPr="003D3E98">
              <w:t>Porcentagem</w:t>
            </w:r>
          </w:p>
        </w:tc>
      </w:tr>
      <w:tr w:rsidR="00DE2338" w:rsidRPr="003D3E98" w:rsidTr="00DE2338">
        <w:tc>
          <w:tcPr>
            <w:tcW w:w="1535" w:type="dxa"/>
          </w:tcPr>
          <w:p w:rsidR="00DE2338" w:rsidRPr="003D3E98" w:rsidRDefault="00DE2338" w:rsidP="007B1C79">
            <w:r w:rsidRPr="003D3E98">
              <w:t>Cozinheiro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III</w:t>
            </w:r>
          </w:p>
        </w:tc>
        <w:tc>
          <w:tcPr>
            <w:tcW w:w="1535" w:type="dxa"/>
          </w:tcPr>
          <w:p w:rsidR="00DE2338" w:rsidRPr="003D3E98" w:rsidRDefault="0049132C" w:rsidP="007B1C79">
            <w:r w:rsidRPr="003D3E98">
              <w:t>R$   649,50</w:t>
            </w:r>
          </w:p>
        </w:tc>
        <w:tc>
          <w:tcPr>
            <w:tcW w:w="1535" w:type="dxa"/>
          </w:tcPr>
          <w:p w:rsidR="006C334F" w:rsidRPr="003D3E98" w:rsidRDefault="006C334F" w:rsidP="007B1C79">
            <w:r w:rsidRPr="003D3E98">
              <w:t>VII</w:t>
            </w:r>
          </w:p>
        </w:tc>
        <w:tc>
          <w:tcPr>
            <w:tcW w:w="1536" w:type="dxa"/>
          </w:tcPr>
          <w:p w:rsidR="00DE2338" w:rsidRPr="003D3E98" w:rsidRDefault="008A1D34" w:rsidP="007B1C79">
            <w:r w:rsidRPr="003D3E98">
              <w:t>R$   950,44</w:t>
            </w:r>
          </w:p>
        </w:tc>
        <w:tc>
          <w:tcPr>
            <w:tcW w:w="1536" w:type="dxa"/>
          </w:tcPr>
          <w:p w:rsidR="00DE2338" w:rsidRPr="003D3E98" w:rsidRDefault="008A1D34" w:rsidP="007B1C79">
            <w:r w:rsidRPr="003D3E98">
              <w:t>46,00</w:t>
            </w:r>
          </w:p>
        </w:tc>
      </w:tr>
      <w:tr w:rsidR="00DE2338" w:rsidRPr="003D3E98" w:rsidTr="00DE2338">
        <w:tc>
          <w:tcPr>
            <w:tcW w:w="1535" w:type="dxa"/>
          </w:tcPr>
          <w:p w:rsidR="00DE2338" w:rsidRPr="003D3E98" w:rsidRDefault="00DE2338" w:rsidP="007B1C79">
            <w:r w:rsidRPr="003D3E98">
              <w:t>Aux. Serv. Gerais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VI</w:t>
            </w:r>
          </w:p>
        </w:tc>
        <w:tc>
          <w:tcPr>
            <w:tcW w:w="1535" w:type="dxa"/>
          </w:tcPr>
          <w:p w:rsidR="00DE2338" w:rsidRPr="003D3E98" w:rsidRDefault="0049132C" w:rsidP="007B1C79">
            <w:r w:rsidRPr="003D3E98">
              <w:t>R$   864,49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VII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R$   950,44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10,00</w:t>
            </w:r>
          </w:p>
        </w:tc>
      </w:tr>
      <w:tr w:rsidR="00DE2338" w:rsidRPr="003D3E98" w:rsidTr="00DE2338">
        <w:tc>
          <w:tcPr>
            <w:tcW w:w="1535" w:type="dxa"/>
          </w:tcPr>
          <w:p w:rsidR="00DE2338" w:rsidRPr="003D3E98" w:rsidRDefault="00DE2338" w:rsidP="007B1C79">
            <w:r w:rsidRPr="003D3E98">
              <w:t>Operário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III</w:t>
            </w:r>
          </w:p>
        </w:tc>
        <w:tc>
          <w:tcPr>
            <w:tcW w:w="1535" w:type="dxa"/>
          </w:tcPr>
          <w:p w:rsidR="00DE2338" w:rsidRPr="003D3E98" w:rsidRDefault="0049132C" w:rsidP="007B1C79">
            <w:r w:rsidRPr="003D3E98">
              <w:t>R$   649,50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VIII</w:t>
            </w:r>
          </w:p>
        </w:tc>
        <w:tc>
          <w:tcPr>
            <w:tcW w:w="1536" w:type="dxa"/>
          </w:tcPr>
          <w:p w:rsidR="00DE2338" w:rsidRPr="003D3E98" w:rsidRDefault="008A1D34" w:rsidP="007B1C79">
            <w:r w:rsidRPr="003D3E98">
              <w:t>R$    950,44</w:t>
            </w:r>
          </w:p>
        </w:tc>
        <w:tc>
          <w:tcPr>
            <w:tcW w:w="1536" w:type="dxa"/>
          </w:tcPr>
          <w:p w:rsidR="00DE2338" w:rsidRPr="003D3E98" w:rsidRDefault="008A1D34" w:rsidP="007B1C79">
            <w:r w:rsidRPr="003D3E98">
              <w:t>46,00</w:t>
            </w:r>
          </w:p>
        </w:tc>
      </w:tr>
      <w:tr w:rsidR="00DE2338" w:rsidRPr="003D3E98" w:rsidTr="00DE2338">
        <w:tc>
          <w:tcPr>
            <w:tcW w:w="1535" w:type="dxa"/>
          </w:tcPr>
          <w:p w:rsidR="00DE2338" w:rsidRPr="003D3E98" w:rsidRDefault="00DE2338" w:rsidP="007B1C79">
            <w:r w:rsidRPr="003D3E98">
              <w:t>Pedreiro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IX</w:t>
            </w:r>
          </w:p>
        </w:tc>
        <w:tc>
          <w:tcPr>
            <w:tcW w:w="1535" w:type="dxa"/>
          </w:tcPr>
          <w:p w:rsidR="00DE2338" w:rsidRPr="003D3E98" w:rsidRDefault="0049132C" w:rsidP="007B1C79">
            <w:r w:rsidRPr="003D3E98">
              <w:t>R$1.150,65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XI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R$1.392,30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21,00</w:t>
            </w:r>
          </w:p>
        </w:tc>
      </w:tr>
      <w:tr w:rsidR="00DE2338" w:rsidRPr="003D3E98" w:rsidTr="00DE2338">
        <w:tc>
          <w:tcPr>
            <w:tcW w:w="1535" w:type="dxa"/>
          </w:tcPr>
          <w:p w:rsidR="00DE2338" w:rsidRPr="003D3E98" w:rsidRDefault="00DE2338" w:rsidP="007B1C79">
            <w:r w:rsidRPr="003D3E98">
              <w:t>Visitador PIM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VI</w:t>
            </w:r>
          </w:p>
        </w:tc>
        <w:tc>
          <w:tcPr>
            <w:tcW w:w="1535" w:type="dxa"/>
          </w:tcPr>
          <w:p w:rsidR="00DE2338" w:rsidRPr="003D3E98" w:rsidRDefault="0049132C" w:rsidP="007B1C79">
            <w:r w:rsidRPr="003D3E98">
              <w:t>R$   864,49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VII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R$   950,44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10,00</w:t>
            </w:r>
          </w:p>
        </w:tc>
      </w:tr>
      <w:tr w:rsidR="00DE2338" w:rsidRPr="003D3E98" w:rsidTr="00DE2338">
        <w:tc>
          <w:tcPr>
            <w:tcW w:w="1535" w:type="dxa"/>
          </w:tcPr>
          <w:p w:rsidR="00DE2338" w:rsidRPr="003D3E98" w:rsidRDefault="00DE2338" w:rsidP="007B1C79">
            <w:r w:rsidRPr="003D3E98">
              <w:t>Vigia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III</w:t>
            </w:r>
          </w:p>
        </w:tc>
        <w:tc>
          <w:tcPr>
            <w:tcW w:w="1535" w:type="dxa"/>
          </w:tcPr>
          <w:p w:rsidR="00DE2338" w:rsidRPr="003D3E98" w:rsidRDefault="0049132C" w:rsidP="007B1C79">
            <w:r w:rsidRPr="003D3E98">
              <w:t>R$   649,50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VII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R$   950,44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46,00</w:t>
            </w:r>
          </w:p>
        </w:tc>
      </w:tr>
      <w:tr w:rsidR="00DE2338" w:rsidRPr="003D3E98" w:rsidTr="00DE2338">
        <w:tc>
          <w:tcPr>
            <w:tcW w:w="1535" w:type="dxa"/>
          </w:tcPr>
          <w:p w:rsidR="00DE2338" w:rsidRPr="003D3E98" w:rsidRDefault="00DE2338" w:rsidP="007B1C79">
            <w:r w:rsidRPr="003D3E98">
              <w:t>Auxiliar de Enfermagem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V</w:t>
            </w:r>
          </w:p>
        </w:tc>
        <w:tc>
          <w:tcPr>
            <w:tcW w:w="1535" w:type="dxa"/>
          </w:tcPr>
          <w:p w:rsidR="00DE2338" w:rsidRPr="003D3E98" w:rsidRDefault="0049132C" w:rsidP="007B1C79">
            <w:r w:rsidRPr="003D3E98">
              <w:t>R$   785,90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VIII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R$1.046,03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33,00</w:t>
            </w:r>
          </w:p>
        </w:tc>
      </w:tr>
      <w:tr w:rsidR="00DE2338" w:rsidRPr="003D3E98" w:rsidTr="00DE2338">
        <w:tc>
          <w:tcPr>
            <w:tcW w:w="1535" w:type="dxa"/>
          </w:tcPr>
          <w:p w:rsidR="00DE2338" w:rsidRPr="003D3E98" w:rsidRDefault="00DE2338" w:rsidP="007B1C79">
            <w:r w:rsidRPr="003D3E98">
              <w:t>Operador de Máquina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IX</w:t>
            </w:r>
          </w:p>
        </w:tc>
        <w:tc>
          <w:tcPr>
            <w:tcW w:w="1535" w:type="dxa"/>
          </w:tcPr>
          <w:p w:rsidR="00DE2338" w:rsidRPr="003D3E98" w:rsidRDefault="0049132C" w:rsidP="007B1C79">
            <w:r w:rsidRPr="003D3E98">
              <w:t>R$1.150,65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XI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R$1.392,30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21,00</w:t>
            </w:r>
          </w:p>
        </w:tc>
      </w:tr>
      <w:tr w:rsidR="00DE2338" w:rsidRPr="003D3E98" w:rsidTr="00DE2338">
        <w:tc>
          <w:tcPr>
            <w:tcW w:w="1535" w:type="dxa"/>
          </w:tcPr>
          <w:p w:rsidR="00DE2338" w:rsidRPr="003D3E98" w:rsidRDefault="00DE2338" w:rsidP="007B1C79">
            <w:r w:rsidRPr="003D3E98">
              <w:t>Motorista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VII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R$   950,64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IX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R$1.150,65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21,00</w:t>
            </w:r>
          </w:p>
        </w:tc>
      </w:tr>
      <w:tr w:rsidR="00DE2338" w:rsidRPr="003D3E98" w:rsidTr="00DE2338">
        <w:tc>
          <w:tcPr>
            <w:tcW w:w="1535" w:type="dxa"/>
          </w:tcPr>
          <w:p w:rsidR="00DE2338" w:rsidRPr="003D3E98" w:rsidRDefault="00DE2338" w:rsidP="007B1C79">
            <w:r w:rsidRPr="003D3E98">
              <w:t>Servente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III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R$   649,50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VII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R$   950,44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46,00</w:t>
            </w:r>
          </w:p>
        </w:tc>
      </w:tr>
      <w:tr w:rsidR="00DE2338" w:rsidRPr="003D3E98" w:rsidTr="00DE2338">
        <w:tc>
          <w:tcPr>
            <w:tcW w:w="1535" w:type="dxa"/>
          </w:tcPr>
          <w:p w:rsidR="00DE2338" w:rsidRPr="003D3E98" w:rsidRDefault="00DE2338" w:rsidP="007B1C79">
            <w:r w:rsidRPr="003D3E98">
              <w:t>Técnica em Enfermagem</w:t>
            </w:r>
          </w:p>
        </w:tc>
        <w:tc>
          <w:tcPr>
            <w:tcW w:w="1535" w:type="dxa"/>
          </w:tcPr>
          <w:p w:rsidR="00DE2338" w:rsidRPr="003D3E98" w:rsidRDefault="0049132C" w:rsidP="007B1C79">
            <w:r w:rsidRPr="003D3E98">
              <w:t>VI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R$   864,49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IX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R$1.150,65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33,00</w:t>
            </w:r>
          </w:p>
        </w:tc>
      </w:tr>
      <w:tr w:rsidR="00DE2338" w:rsidRPr="003D3E98" w:rsidTr="00DE2338">
        <w:tc>
          <w:tcPr>
            <w:tcW w:w="1535" w:type="dxa"/>
          </w:tcPr>
          <w:p w:rsidR="00DE2338" w:rsidRPr="003D3E98" w:rsidRDefault="00DE2338" w:rsidP="007B1C79">
            <w:r w:rsidRPr="003D3E98">
              <w:t>Auxiliar de Saúde</w:t>
            </w:r>
          </w:p>
        </w:tc>
        <w:tc>
          <w:tcPr>
            <w:tcW w:w="1535" w:type="dxa"/>
          </w:tcPr>
          <w:p w:rsidR="00DE2338" w:rsidRPr="003D3E98" w:rsidRDefault="0049132C" w:rsidP="007B1C79">
            <w:r w:rsidRPr="003D3E98">
              <w:t>III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R$   649,50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VIII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R$1.046,03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61,05</w:t>
            </w:r>
          </w:p>
        </w:tc>
      </w:tr>
      <w:tr w:rsidR="00DE2338" w:rsidRPr="003D3E98" w:rsidTr="00DE2338">
        <w:tc>
          <w:tcPr>
            <w:tcW w:w="1535" w:type="dxa"/>
          </w:tcPr>
          <w:p w:rsidR="00DE2338" w:rsidRPr="003D3E98" w:rsidRDefault="00DE2338" w:rsidP="007B1C79">
            <w:r w:rsidRPr="003D3E98">
              <w:t xml:space="preserve">Zelador </w:t>
            </w:r>
          </w:p>
        </w:tc>
        <w:tc>
          <w:tcPr>
            <w:tcW w:w="1535" w:type="dxa"/>
          </w:tcPr>
          <w:p w:rsidR="00DE2338" w:rsidRPr="003D3E98" w:rsidRDefault="0049132C" w:rsidP="007B1C79">
            <w:r w:rsidRPr="003D3E98">
              <w:t>III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R$   649,50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VIII</w:t>
            </w:r>
          </w:p>
        </w:tc>
        <w:tc>
          <w:tcPr>
            <w:tcW w:w="1536" w:type="dxa"/>
          </w:tcPr>
          <w:p w:rsidR="00DE2338" w:rsidRPr="003D3E98" w:rsidRDefault="008A1D34" w:rsidP="007B1C79">
            <w:r w:rsidRPr="003D3E98">
              <w:t>R$   950,44</w:t>
            </w:r>
          </w:p>
        </w:tc>
        <w:tc>
          <w:tcPr>
            <w:tcW w:w="1536" w:type="dxa"/>
          </w:tcPr>
          <w:p w:rsidR="00DE2338" w:rsidRPr="003D3E98" w:rsidRDefault="008A1D34" w:rsidP="007B1C79">
            <w:r w:rsidRPr="003D3E98">
              <w:t>46,00</w:t>
            </w:r>
          </w:p>
        </w:tc>
      </w:tr>
      <w:tr w:rsidR="00DE2338" w:rsidRPr="003D3E98" w:rsidTr="00DE2338">
        <w:tc>
          <w:tcPr>
            <w:tcW w:w="1535" w:type="dxa"/>
          </w:tcPr>
          <w:p w:rsidR="00DE2338" w:rsidRPr="003D3E98" w:rsidRDefault="00DE2338" w:rsidP="007B1C79">
            <w:r w:rsidRPr="003D3E98">
              <w:t>Contabilista</w:t>
            </w:r>
          </w:p>
        </w:tc>
        <w:tc>
          <w:tcPr>
            <w:tcW w:w="1535" w:type="dxa"/>
          </w:tcPr>
          <w:p w:rsidR="00DE2338" w:rsidRPr="003D3E98" w:rsidRDefault="0049132C" w:rsidP="007B1C79">
            <w:r w:rsidRPr="003D3E98">
              <w:t>XXII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R$</w:t>
            </w:r>
            <w:r w:rsidR="00E1764D" w:rsidRPr="003D3E98">
              <w:t xml:space="preserve"> </w:t>
            </w:r>
            <w:r w:rsidRPr="003D3E98">
              <w:t>3.972,35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XXIII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R$4.369,61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9,10</w:t>
            </w:r>
          </w:p>
        </w:tc>
      </w:tr>
      <w:tr w:rsidR="005D4B17" w:rsidRPr="003D3E98" w:rsidTr="00DE2338">
        <w:tc>
          <w:tcPr>
            <w:tcW w:w="1535" w:type="dxa"/>
          </w:tcPr>
          <w:p w:rsidR="005D4B17" w:rsidRPr="003D3E98" w:rsidRDefault="005D4B17" w:rsidP="007B1C79">
            <w:r w:rsidRPr="003D3E98">
              <w:t>Ag</w:t>
            </w:r>
            <w:r w:rsidR="00FA4DDB" w:rsidRPr="003D3E98">
              <w:t>ente de saúde</w:t>
            </w:r>
          </w:p>
        </w:tc>
        <w:tc>
          <w:tcPr>
            <w:tcW w:w="1535" w:type="dxa"/>
          </w:tcPr>
          <w:p w:rsidR="005D4B17" w:rsidRPr="003D3E98" w:rsidRDefault="008A1D34" w:rsidP="007B1C79">
            <w:r w:rsidRPr="003D3E98">
              <w:t>Não tem padrão</w:t>
            </w:r>
          </w:p>
        </w:tc>
        <w:tc>
          <w:tcPr>
            <w:tcW w:w="1535" w:type="dxa"/>
          </w:tcPr>
          <w:p w:rsidR="005D4B17" w:rsidRPr="003D3E98" w:rsidRDefault="008A1D34" w:rsidP="007B1C79">
            <w:r w:rsidRPr="003D3E98">
              <w:t>R$   760,23</w:t>
            </w:r>
          </w:p>
        </w:tc>
        <w:tc>
          <w:tcPr>
            <w:tcW w:w="1535" w:type="dxa"/>
          </w:tcPr>
          <w:p w:rsidR="005D4B17" w:rsidRPr="003D3E98" w:rsidRDefault="008A1D34" w:rsidP="007B1C79">
            <w:r w:rsidRPr="003D3E98">
              <w:t>Não tem padrão</w:t>
            </w:r>
          </w:p>
        </w:tc>
        <w:tc>
          <w:tcPr>
            <w:tcW w:w="1536" w:type="dxa"/>
          </w:tcPr>
          <w:p w:rsidR="005D4B17" w:rsidRPr="003D3E98" w:rsidRDefault="008A1D34" w:rsidP="007B1C79">
            <w:r w:rsidRPr="003D3E98">
              <w:t>R$   979,23</w:t>
            </w:r>
          </w:p>
        </w:tc>
        <w:tc>
          <w:tcPr>
            <w:tcW w:w="1536" w:type="dxa"/>
          </w:tcPr>
          <w:p w:rsidR="005D4B17" w:rsidRPr="003D3E98" w:rsidRDefault="008A1D34" w:rsidP="007B1C79">
            <w:r w:rsidRPr="003D3E98">
              <w:t>28,80</w:t>
            </w:r>
          </w:p>
        </w:tc>
      </w:tr>
      <w:tr w:rsidR="008A1D34" w:rsidRPr="003D3E98" w:rsidTr="00DE2338">
        <w:tc>
          <w:tcPr>
            <w:tcW w:w="1535" w:type="dxa"/>
          </w:tcPr>
          <w:p w:rsidR="008A1D34" w:rsidRPr="003D3E98" w:rsidRDefault="008A1D34" w:rsidP="007B1C79">
            <w:r w:rsidRPr="003D3E98">
              <w:t>Enfermeiro</w:t>
            </w:r>
          </w:p>
        </w:tc>
        <w:tc>
          <w:tcPr>
            <w:tcW w:w="1535" w:type="dxa"/>
          </w:tcPr>
          <w:p w:rsidR="008A1D34" w:rsidRPr="003D3E98" w:rsidRDefault="008A1D34" w:rsidP="007B1C79">
            <w:r w:rsidRPr="003D3E98">
              <w:t>2</w:t>
            </w:r>
            <w:r w:rsidR="00480F89" w:rsidRPr="003D3E98">
              <w:t xml:space="preserve"> vezes o padrão</w:t>
            </w:r>
            <w:r w:rsidRPr="003D3E98">
              <w:t xml:space="preserve"> XIV</w:t>
            </w:r>
          </w:p>
        </w:tc>
        <w:tc>
          <w:tcPr>
            <w:tcW w:w="1535" w:type="dxa"/>
          </w:tcPr>
          <w:p w:rsidR="008A1D34" w:rsidRPr="003D3E98" w:rsidRDefault="008A1D34" w:rsidP="007B1C79">
            <w:r w:rsidRPr="003D3E98">
              <w:t>R$ 3.706,28</w:t>
            </w:r>
          </w:p>
        </w:tc>
        <w:tc>
          <w:tcPr>
            <w:tcW w:w="1535" w:type="dxa"/>
          </w:tcPr>
          <w:p w:rsidR="008A1D34" w:rsidRPr="003D3E98" w:rsidRDefault="00E1764D" w:rsidP="007B1C79">
            <w:r w:rsidRPr="003D3E98">
              <w:t>XXII</w:t>
            </w:r>
          </w:p>
        </w:tc>
        <w:tc>
          <w:tcPr>
            <w:tcW w:w="1536" w:type="dxa"/>
          </w:tcPr>
          <w:p w:rsidR="008A1D34" w:rsidRPr="003D3E98" w:rsidRDefault="00E1764D" w:rsidP="007B1C79">
            <w:r w:rsidRPr="003D3E98">
              <w:t>R$ 3.972,35</w:t>
            </w:r>
          </w:p>
        </w:tc>
        <w:tc>
          <w:tcPr>
            <w:tcW w:w="1536" w:type="dxa"/>
          </w:tcPr>
          <w:p w:rsidR="008A1D34" w:rsidRPr="003D3E98" w:rsidRDefault="00E1764D" w:rsidP="007B1C79">
            <w:r w:rsidRPr="003D3E98">
              <w:t>7,30</w:t>
            </w:r>
          </w:p>
        </w:tc>
      </w:tr>
    </w:tbl>
    <w:p w:rsidR="00DE2338" w:rsidRPr="003D3E98" w:rsidRDefault="00DE2338" w:rsidP="00060040"/>
    <w:p w:rsidR="006C334F" w:rsidRPr="003D3E98" w:rsidRDefault="00330F41" w:rsidP="006C334F">
      <w:pPr>
        <w:ind w:firstLine="709"/>
      </w:pPr>
      <w:r w:rsidRPr="003D3E98">
        <w:rPr>
          <w:rStyle w:val="Forte"/>
        </w:rPr>
        <w:t xml:space="preserve">Art. </w:t>
      </w:r>
      <w:r w:rsidR="00501AC9" w:rsidRPr="003D3E98">
        <w:rPr>
          <w:rStyle w:val="Forte"/>
        </w:rPr>
        <w:t>2</w:t>
      </w:r>
      <w:r w:rsidRPr="003D3E98">
        <w:rPr>
          <w:rStyle w:val="Forte"/>
        </w:rPr>
        <w:t>º</w:t>
      </w:r>
      <w:r w:rsidR="00255D5B" w:rsidRPr="003D3E98">
        <w:rPr>
          <w:rStyle w:val="Forte"/>
        </w:rPr>
        <w:t>.</w:t>
      </w:r>
      <w:r w:rsidR="00EC6411" w:rsidRPr="003D3E98">
        <w:rPr>
          <w:rStyle w:val="Forte"/>
          <w:b w:val="0"/>
        </w:rPr>
        <w:t xml:space="preserve"> </w:t>
      </w:r>
      <w:r w:rsidR="006C334F" w:rsidRPr="003D3E98">
        <w:t>Fica o Poder Executivo Municipal autorizado a alterar o Padrão de vencimento dos seguintes Cargos de Confiança, constante na Lei Municipal nº933/91:</w:t>
      </w:r>
    </w:p>
    <w:p w:rsidR="006C334F" w:rsidRPr="003D3E98" w:rsidRDefault="006C334F" w:rsidP="006C334F">
      <w:pPr>
        <w:ind w:firstLine="709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C334F" w:rsidRPr="003D3E98" w:rsidTr="006C334F">
        <w:tc>
          <w:tcPr>
            <w:tcW w:w="2303" w:type="dxa"/>
          </w:tcPr>
          <w:p w:rsidR="006C334F" w:rsidRPr="003D3E98" w:rsidRDefault="006C334F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Cargo</w:t>
            </w:r>
          </w:p>
        </w:tc>
        <w:tc>
          <w:tcPr>
            <w:tcW w:w="2303" w:type="dxa"/>
          </w:tcPr>
          <w:p w:rsidR="006C334F" w:rsidRPr="003D3E98" w:rsidRDefault="006C334F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Valor Atual</w:t>
            </w:r>
          </w:p>
        </w:tc>
        <w:tc>
          <w:tcPr>
            <w:tcW w:w="2303" w:type="dxa"/>
          </w:tcPr>
          <w:p w:rsidR="006C334F" w:rsidRPr="003D3E98" w:rsidRDefault="006C334F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Valor Novo</w:t>
            </w:r>
          </w:p>
        </w:tc>
        <w:tc>
          <w:tcPr>
            <w:tcW w:w="2303" w:type="dxa"/>
          </w:tcPr>
          <w:p w:rsidR="006C334F" w:rsidRPr="003D3E98" w:rsidRDefault="006C334F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 xml:space="preserve">Porcentagem </w:t>
            </w:r>
          </w:p>
        </w:tc>
      </w:tr>
      <w:tr w:rsidR="006C334F" w:rsidRPr="003D3E98" w:rsidTr="006C334F">
        <w:tc>
          <w:tcPr>
            <w:tcW w:w="2303" w:type="dxa"/>
          </w:tcPr>
          <w:p w:rsidR="006C334F" w:rsidRPr="003D3E98" w:rsidRDefault="006C334F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Chefe Sec. da Fazenda</w:t>
            </w:r>
          </w:p>
        </w:tc>
        <w:tc>
          <w:tcPr>
            <w:tcW w:w="2303" w:type="dxa"/>
          </w:tcPr>
          <w:p w:rsidR="006C334F" w:rsidRPr="003D3E98" w:rsidRDefault="006C334F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R$ 961,00</w:t>
            </w:r>
          </w:p>
        </w:tc>
        <w:tc>
          <w:tcPr>
            <w:tcW w:w="2303" w:type="dxa"/>
          </w:tcPr>
          <w:p w:rsidR="006C334F" w:rsidRPr="003D3E98" w:rsidRDefault="006C334F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R$ 1.280,00</w:t>
            </w:r>
          </w:p>
        </w:tc>
        <w:tc>
          <w:tcPr>
            <w:tcW w:w="2303" w:type="dxa"/>
          </w:tcPr>
          <w:p w:rsidR="006C334F" w:rsidRPr="003D3E98" w:rsidRDefault="00172017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25%</w:t>
            </w:r>
          </w:p>
        </w:tc>
      </w:tr>
      <w:tr w:rsidR="006C334F" w:rsidRPr="003D3E98" w:rsidTr="006C334F">
        <w:tc>
          <w:tcPr>
            <w:tcW w:w="2303" w:type="dxa"/>
          </w:tcPr>
          <w:p w:rsidR="006C334F" w:rsidRPr="003D3E98" w:rsidRDefault="00172017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Chefe Posto Saúde</w:t>
            </w:r>
          </w:p>
        </w:tc>
        <w:tc>
          <w:tcPr>
            <w:tcW w:w="2303" w:type="dxa"/>
          </w:tcPr>
          <w:p w:rsidR="006C334F" w:rsidRPr="003D3E98" w:rsidRDefault="00172017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R$ 937,00</w:t>
            </w:r>
          </w:p>
        </w:tc>
        <w:tc>
          <w:tcPr>
            <w:tcW w:w="2303" w:type="dxa"/>
          </w:tcPr>
          <w:p w:rsidR="006C334F" w:rsidRPr="003D3E98" w:rsidRDefault="00172017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R$ 1.280,00</w:t>
            </w:r>
          </w:p>
        </w:tc>
        <w:tc>
          <w:tcPr>
            <w:tcW w:w="2303" w:type="dxa"/>
          </w:tcPr>
          <w:p w:rsidR="006C334F" w:rsidRPr="003D3E98" w:rsidRDefault="00172017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26%</w:t>
            </w:r>
          </w:p>
        </w:tc>
      </w:tr>
      <w:tr w:rsidR="006C334F" w:rsidRPr="003D3E98" w:rsidTr="006C334F">
        <w:tc>
          <w:tcPr>
            <w:tcW w:w="2303" w:type="dxa"/>
          </w:tcPr>
          <w:p w:rsidR="006C334F" w:rsidRPr="003D3E98" w:rsidRDefault="00172017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Coordenador Posto</w:t>
            </w:r>
          </w:p>
        </w:tc>
        <w:tc>
          <w:tcPr>
            <w:tcW w:w="2303" w:type="dxa"/>
          </w:tcPr>
          <w:p w:rsidR="006C334F" w:rsidRPr="003D3E98" w:rsidRDefault="00172017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R$1.280,00</w:t>
            </w:r>
          </w:p>
        </w:tc>
        <w:tc>
          <w:tcPr>
            <w:tcW w:w="2303" w:type="dxa"/>
          </w:tcPr>
          <w:p w:rsidR="006C334F" w:rsidRPr="003D3E98" w:rsidRDefault="00172017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R$ 1.874,00</w:t>
            </w:r>
          </w:p>
        </w:tc>
        <w:tc>
          <w:tcPr>
            <w:tcW w:w="2303" w:type="dxa"/>
          </w:tcPr>
          <w:p w:rsidR="006C334F" w:rsidRPr="003D3E98" w:rsidRDefault="00172017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46,50%</w:t>
            </w:r>
          </w:p>
        </w:tc>
      </w:tr>
      <w:tr w:rsidR="00172017" w:rsidRPr="003D3E98" w:rsidTr="006C334F">
        <w:tc>
          <w:tcPr>
            <w:tcW w:w="2303" w:type="dxa"/>
          </w:tcPr>
          <w:p w:rsidR="00172017" w:rsidRPr="003D3E98" w:rsidRDefault="00172017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Chefe Aux. Administrativo</w:t>
            </w:r>
          </w:p>
        </w:tc>
        <w:tc>
          <w:tcPr>
            <w:tcW w:w="2303" w:type="dxa"/>
          </w:tcPr>
          <w:p w:rsidR="00172017" w:rsidRPr="003D3E98" w:rsidRDefault="00172017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R$1.548,83</w:t>
            </w:r>
          </w:p>
        </w:tc>
        <w:tc>
          <w:tcPr>
            <w:tcW w:w="2303" w:type="dxa"/>
          </w:tcPr>
          <w:p w:rsidR="00172017" w:rsidRPr="003D3E98" w:rsidRDefault="00172017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R$ 1.874,00</w:t>
            </w:r>
          </w:p>
        </w:tc>
        <w:tc>
          <w:tcPr>
            <w:tcW w:w="2303" w:type="dxa"/>
          </w:tcPr>
          <w:p w:rsidR="00172017" w:rsidRPr="003D3E98" w:rsidRDefault="00172017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21%</w:t>
            </w:r>
          </w:p>
        </w:tc>
      </w:tr>
    </w:tbl>
    <w:p w:rsidR="006C334F" w:rsidRPr="003D3E98" w:rsidRDefault="006C334F" w:rsidP="00330F41">
      <w:pPr>
        <w:ind w:firstLine="709"/>
        <w:rPr>
          <w:rStyle w:val="Forte"/>
          <w:b w:val="0"/>
        </w:rPr>
      </w:pPr>
    </w:p>
    <w:p w:rsidR="006C334F" w:rsidRPr="003D3E98" w:rsidRDefault="006C334F" w:rsidP="00330F41">
      <w:pPr>
        <w:ind w:firstLine="709"/>
        <w:rPr>
          <w:rStyle w:val="Forte"/>
          <w:b w:val="0"/>
        </w:rPr>
      </w:pPr>
    </w:p>
    <w:p w:rsidR="00330F41" w:rsidRPr="003D3E98" w:rsidRDefault="00172017" w:rsidP="00330F41">
      <w:pPr>
        <w:ind w:firstLine="709"/>
        <w:rPr>
          <w:rStyle w:val="Forte"/>
          <w:b w:val="0"/>
        </w:rPr>
      </w:pPr>
      <w:r w:rsidRPr="003D3E98">
        <w:rPr>
          <w:rStyle w:val="Forte"/>
        </w:rPr>
        <w:t>Art. 3º</w:t>
      </w:r>
      <w:r w:rsidRPr="003D3E98">
        <w:rPr>
          <w:rStyle w:val="Forte"/>
          <w:b w:val="0"/>
        </w:rPr>
        <w:t xml:space="preserve">- </w:t>
      </w:r>
      <w:r w:rsidR="00EC6411" w:rsidRPr="003D3E98">
        <w:rPr>
          <w:rStyle w:val="Forte"/>
          <w:b w:val="0"/>
        </w:rPr>
        <w:t>A</w:t>
      </w:r>
      <w:r w:rsidR="00330F41" w:rsidRPr="003D3E98">
        <w:rPr>
          <w:rStyle w:val="Forte"/>
          <w:b w:val="0"/>
        </w:rPr>
        <w:t>s despesas decorrentes da aplicação dest</w:t>
      </w:r>
      <w:r w:rsidR="008313B4" w:rsidRPr="003D3E98">
        <w:rPr>
          <w:rStyle w:val="Forte"/>
          <w:b w:val="0"/>
        </w:rPr>
        <w:t>a</w:t>
      </w:r>
      <w:r w:rsidR="00330F41" w:rsidRPr="003D3E98">
        <w:rPr>
          <w:rStyle w:val="Forte"/>
          <w:b w:val="0"/>
        </w:rPr>
        <w:t xml:space="preserve"> lei correrão por conta d</w:t>
      </w:r>
      <w:r w:rsidR="002A199F" w:rsidRPr="003D3E98">
        <w:rPr>
          <w:rStyle w:val="Forte"/>
          <w:b w:val="0"/>
        </w:rPr>
        <w:t>e dotações orçamentárias próprias constantes no orçamento municipal vigente.</w:t>
      </w:r>
    </w:p>
    <w:p w:rsidR="00172017" w:rsidRPr="003D3E98" w:rsidRDefault="00172017" w:rsidP="00330F41">
      <w:pPr>
        <w:ind w:firstLine="709"/>
        <w:rPr>
          <w:rStyle w:val="Forte"/>
          <w:b w:val="0"/>
        </w:rPr>
      </w:pPr>
    </w:p>
    <w:p w:rsidR="00330F41" w:rsidRPr="003D3E98" w:rsidRDefault="00330F41" w:rsidP="00330F41">
      <w:pPr>
        <w:ind w:firstLine="709"/>
        <w:rPr>
          <w:rStyle w:val="Forte"/>
          <w:b w:val="0"/>
        </w:rPr>
      </w:pPr>
      <w:r w:rsidRPr="003D3E98">
        <w:rPr>
          <w:rStyle w:val="Forte"/>
        </w:rPr>
        <w:t xml:space="preserve">Art. </w:t>
      </w:r>
      <w:r w:rsidR="00172017" w:rsidRPr="003D3E98">
        <w:rPr>
          <w:rStyle w:val="Forte"/>
        </w:rPr>
        <w:t>4</w:t>
      </w:r>
      <w:r w:rsidRPr="003D3E98">
        <w:rPr>
          <w:rStyle w:val="Forte"/>
        </w:rPr>
        <w:t>º</w:t>
      </w:r>
      <w:r w:rsidR="005251AC" w:rsidRPr="003D3E98">
        <w:rPr>
          <w:rStyle w:val="Forte"/>
        </w:rPr>
        <w:t>.</w:t>
      </w:r>
      <w:r w:rsidR="005251AC" w:rsidRPr="003D3E98">
        <w:rPr>
          <w:rStyle w:val="Forte"/>
          <w:b w:val="0"/>
        </w:rPr>
        <w:t xml:space="preserve"> </w:t>
      </w:r>
      <w:r w:rsidRPr="003D3E98">
        <w:rPr>
          <w:rStyle w:val="Forte"/>
          <w:b w:val="0"/>
        </w:rPr>
        <w:t>Esta lei entra</w:t>
      </w:r>
      <w:r w:rsidR="003E1CF9" w:rsidRPr="003D3E98">
        <w:rPr>
          <w:rStyle w:val="Forte"/>
          <w:b w:val="0"/>
        </w:rPr>
        <w:t>rá</w:t>
      </w:r>
      <w:r w:rsidRPr="003D3E98">
        <w:rPr>
          <w:rStyle w:val="Forte"/>
          <w:b w:val="0"/>
        </w:rPr>
        <w:t xml:space="preserve"> em vigor na data de sua publicação</w:t>
      </w:r>
      <w:r w:rsidR="00060040">
        <w:rPr>
          <w:rStyle w:val="Forte"/>
          <w:b w:val="0"/>
        </w:rPr>
        <w:t>, retroagindo efeitos a contar de 13 de março de 2017</w:t>
      </w:r>
      <w:r w:rsidRPr="003D3E98">
        <w:rPr>
          <w:rStyle w:val="Forte"/>
          <w:b w:val="0"/>
        </w:rPr>
        <w:t>.</w:t>
      </w:r>
    </w:p>
    <w:p w:rsidR="00D8335F" w:rsidRPr="003D3E98" w:rsidRDefault="00D8335F" w:rsidP="00330F41">
      <w:pPr>
        <w:ind w:firstLine="709"/>
      </w:pPr>
    </w:p>
    <w:p w:rsidR="00330F41" w:rsidRPr="003D3E98" w:rsidRDefault="00330F41" w:rsidP="00330F41">
      <w:pPr>
        <w:ind w:firstLine="709"/>
      </w:pPr>
      <w:r w:rsidRPr="003D3E98">
        <w:t xml:space="preserve">Centro Administrativo Wilson Boeni Gewehr de Liberato Salzano, aos </w:t>
      </w:r>
      <w:r w:rsidR="008F0B4A">
        <w:t>13</w:t>
      </w:r>
      <w:r w:rsidRPr="003D3E98">
        <w:t xml:space="preserve"> dias</w:t>
      </w:r>
      <w:r w:rsidR="008F0B4A">
        <w:t xml:space="preserve"> do mês de março</w:t>
      </w:r>
      <w:r w:rsidRPr="003D3E98">
        <w:t xml:space="preserve"> de 201</w:t>
      </w:r>
      <w:r w:rsidR="00172017" w:rsidRPr="003D3E98">
        <w:t>7</w:t>
      </w:r>
      <w:r w:rsidRPr="003D3E98">
        <w:t>.</w:t>
      </w:r>
    </w:p>
    <w:p w:rsidR="00330F41" w:rsidRPr="003D3E98" w:rsidRDefault="00330F41" w:rsidP="00330F41">
      <w:pPr>
        <w:ind w:firstLine="709"/>
      </w:pPr>
    </w:p>
    <w:p w:rsidR="00330F41" w:rsidRPr="003D3E98" w:rsidRDefault="00330F41" w:rsidP="00330F41">
      <w:pPr>
        <w:ind w:firstLine="709"/>
      </w:pPr>
    </w:p>
    <w:p w:rsidR="00EC6411" w:rsidRPr="003D3E98" w:rsidRDefault="00EC6411" w:rsidP="00330F41">
      <w:pPr>
        <w:ind w:firstLine="709"/>
      </w:pPr>
    </w:p>
    <w:p w:rsidR="00EC6411" w:rsidRPr="003D3E98" w:rsidRDefault="00EC6411" w:rsidP="00330F41">
      <w:pPr>
        <w:ind w:firstLine="709"/>
      </w:pPr>
    </w:p>
    <w:p w:rsidR="00D07314" w:rsidRPr="003D3E98" w:rsidRDefault="00D07314" w:rsidP="00330F41">
      <w:pPr>
        <w:ind w:firstLine="709"/>
      </w:pPr>
    </w:p>
    <w:p w:rsidR="00330F41" w:rsidRPr="003D3E98" w:rsidRDefault="00330F41" w:rsidP="00330F41">
      <w:pPr>
        <w:ind w:firstLine="709"/>
        <w:jc w:val="center"/>
        <w:rPr>
          <w:b/>
        </w:rPr>
      </w:pPr>
      <w:r w:rsidRPr="003D3E98">
        <w:rPr>
          <w:b/>
        </w:rPr>
        <w:t>G</w:t>
      </w:r>
      <w:r w:rsidR="00EC6411" w:rsidRPr="003D3E98">
        <w:rPr>
          <w:b/>
        </w:rPr>
        <w:t>ilson</w:t>
      </w:r>
      <w:r w:rsidRPr="003D3E98">
        <w:rPr>
          <w:b/>
        </w:rPr>
        <w:t xml:space="preserve"> D</w:t>
      </w:r>
      <w:r w:rsidR="00EC6411" w:rsidRPr="003D3E98">
        <w:rPr>
          <w:b/>
        </w:rPr>
        <w:t>e</w:t>
      </w:r>
      <w:r w:rsidRPr="003D3E98">
        <w:rPr>
          <w:b/>
        </w:rPr>
        <w:t xml:space="preserve"> C</w:t>
      </w:r>
      <w:r w:rsidR="00EC6411" w:rsidRPr="003D3E98">
        <w:rPr>
          <w:b/>
        </w:rPr>
        <w:t>arli</w:t>
      </w:r>
    </w:p>
    <w:p w:rsidR="00330F41" w:rsidRPr="003D3E98" w:rsidRDefault="00330F41" w:rsidP="00330F41">
      <w:pPr>
        <w:ind w:firstLine="709"/>
        <w:jc w:val="center"/>
        <w:rPr>
          <w:b/>
        </w:rPr>
      </w:pPr>
      <w:r w:rsidRPr="003D3E98">
        <w:rPr>
          <w:b/>
        </w:rPr>
        <w:t>Prefeito Municipal</w:t>
      </w: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4D37B2" w:rsidRPr="003D3E98" w:rsidRDefault="004D37B2" w:rsidP="00330F41">
      <w:pPr>
        <w:ind w:firstLine="709"/>
        <w:jc w:val="center"/>
        <w:rPr>
          <w:b/>
        </w:rPr>
      </w:pPr>
    </w:p>
    <w:p w:rsidR="004D37B2" w:rsidRPr="003D3E98" w:rsidRDefault="004D37B2" w:rsidP="00330F41">
      <w:pPr>
        <w:ind w:firstLine="709"/>
        <w:jc w:val="center"/>
        <w:rPr>
          <w:b/>
        </w:rPr>
      </w:pPr>
    </w:p>
    <w:p w:rsidR="004D37B2" w:rsidRPr="003D3E98" w:rsidRDefault="004D37B2" w:rsidP="00330F41">
      <w:pPr>
        <w:ind w:firstLine="709"/>
        <w:jc w:val="center"/>
        <w:rPr>
          <w:b/>
        </w:rPr>
      </w:pPr>
    </w:p>
    <w:p w:rsidR="004D37B2" w:rsidRPr="003D3E98" w:rsidRDefault="004D37B2" w:rsidP="00330F41">
      <w:pPr>
        <w:ind w:firstLine="709"/>
        <w:jc w:val="center"/>
        <w:rPr>
          <w:b/>
        </w:rPr>
      </w:pP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BF1588" w:rsidRDefault="00BF1588" w:rsidP="00BF1588">
      <w:pPr>
        <w:rPr>
          <w:b/>
        </w:rPr>
      </w:pPr>
    </w:p>
    <w:p w:rsidR="00060040" w:rsidRPr="003D3E98" w:rsidRDefault="00060040" w:rsidP="00BF1588">
      <w:pPr>
        <w:rPr>
          <w:b/>
        </w:rPr>
      </w:pPr>
    </w:p>
    <w:p w:rsidR="00330F41" w:rsidRPr="003D3E98" w:rsidRDefault="00330F41" w:rsidP="00330F41">
      <w:pPr>
        <w:jc w:val="center"/>
        <w:rPr>
          <w:b/>
        </w:rPr>
      </w:pPr>
      <w:r w:rsidRPr="003D3E98">
        <w:rPr>
          <w:b/>
        </w:rPr>
        <w:lastRenderedPageBreak/>
        <w:t>MENSAGEM</w:t>
      </w:r>
    </w:p>
    <w:p w:rsidR="00330F41" w:rsidRPr="003D3E98" w:rsidRDefault="00330F41" w:rsidP="00330F41">
      <w:r w:rsidRPr="003D3E98">
        <w:t>Senhor Presidente</w:t>
      </w:r>
    </w:p>
    <w:p w:rsidR="00330F41" w:rsidRPr="003D3E98" w:rsidRDefault="00330F41" w:rsidP="00330F41">
      <w:r w:rsidRPr="003D3E98">
        <w:t>Senhores Vereadores</w:t>
      </w:r>
    </w:p>
    <w:p w:rsidR="003D3E98" w:rsidRPr="003D3E98" w:rsidRDefault="003D3E98" w:rsidP="003D3E98">
      <w:pPr>
        <w:rPr>
          <w:b/>
        </w:rPr>
      </w:pPr>
    </w:p>
    <w:p w:rsidR="00330F41" w:rsidRPr="003D3E98" w:rsidRDefault="00330F41" w:rsidP="003D3E98">
      <w:r w:rsidRPr="003D3E98">
        <w:t>Para efeitos lega</w:t>
      </w:r>
      <w:r w:rsidR="004D37B2" w:rsidRPr="003D3E98">
        <w:t>is, submeto a apreciação dessa E</w:t>
      </w:r>
      <w:r w:rsidRPr="003D3E98">
        <w:t xml:space="preserve">grégia Casa Legislativa à seguinte matéria: </w:t>
      </w:r>
    </w:p>
    <w:p w:rsidR="00330F41" w:rsidRPr="003D3E98" w:rsidRDefault="00330F41" w:rsidP="00330F41"/>
    <w:p w:rsidR="00330F41" w:rsidRPr="003D3E98" w:rsidRDefault="00330F41" w:rsidP="00330F41">
      <w:r w:rsidRPr="003D3E98">
        <w:t>PROJETO DE LEI DO EXECUTIVO MUNICIPAL: nº 0</w:t>
      </w:r>
      <w:r w:rsidR="008F0B4A">
        <w:t>13</w:t>
      </w:r>
      <w:r w:rsidRPr="003D3E98">
        <w:t xml:space="preserve"> de </w:t>
      </w:r>
      <w:r w:rsidR="008F0B4A">
        <w:t>13/03</w:t>
      </w:r>
      <w:r w:rsidR="004D37B2" w:rsidRPr="003D3E98">
        <w:t>/2017.</w:t>
      </w:r>
    </w:p>
    <w:p w:rsidR="00AF398A" w:rsidRPr="003D3E98" w:rsidRDefault="00330F41" w:rsidP="00330F41">
      <w:r w:rsidRPr="003D3E98">
        <w:t>EMENTA: "</w:t>
      </w:r>
      <w:r w:rsidR="004D37B2" w:rsidRPr="003D3E98">
        <w:rPr>
          <w:b/>
        </w:rPr>
        <w:t xml:space="preserve"> AUTORIZA O PODER EXECUTIVO MUNICIPAL A ALTERAR O PADRÃO DE VENCIMENTO DE CARGOS DE PROVIMENTO EFETIVO E DE CARGOS EM COMISSÃO, APONTA RECURSOS E DÁ OUTRAS PROVIDÊNCIAS</w:t>
      </w:r>
      <w:r w:rsidRPr="003D3E98">
        <w:t>”.</w:t>
      </w:r>
      <w:bookmarkStart w:id="0" w:name="_GoBack"/>
      <w:bookmarkEnd w:id="0"/>
    </w:p>
    <w:p w:rsidR="00394215" w:rsidRPr="003D3E98" w:rsidRDefault="00330F41" w:rsidP="00BF1588">
      <w:pPr>
        <w:jc w:val="center"/>
        <w:rPr>
          <w:b/>
        </w:rPr>
      </w:pPr>
      <w:r w:rsidRPr="003D3E98">
        <w:rPr>
          <w:b/>
        </w:rPr>
        <w:t>JUSTIFICATIVA</w:t>
      </w:r>
    </w:p>
    <w:p w:rsidR="00330F41" w:rsidRPr="003D3E98" w:rsidRDefault="009E66A0" w:rsidP="00B1690B">
      <w:pPr>
        <w:spacing w:line="360" w:lineRule="auto"/>
        <w:ind w:firstLine="709"/>
      </w:pPr>
      <w:r w:rsidRPr="003D3E98">
        <w:t xml:space="preserve">Com o </w:t>
      </w:r>
      <w:r w:rsidR="00330F41" w:rsidRPr="003D3E98">
        <w:t>incluso Projeto de Lei tem</w:t>
      </w:r>
      <w:r w:rsidRPr="003D3E98">
        <w:t>-se</w:t>
      </w:r>
      <w:r w:rsidR="004D37B2" w:rsidRPr="003D3E98">
        <w:t xml:space="preserve"> por objetivo</w:t>
      </w:r>
      <w:r w:rsidR="00330F41" w:rsidRPr="003D3E98">
        <w:t xml:space="preserve"> solicitar autorização para que este Poder Executivo possa </w:t>
      </w:r>
      <w:r w:rsidR="002D12C1" w:rsidRPr="003D3E98">
        <w:t>alter</w:t>
      </w:r>
      <w:r w:rsidR="001941F8" w:rsidRPr="003D3E98">
        <w:t>ar o padr</w:t>
      </w:r>
      <w:r w:rsidR="00501AC9" w:rsidRPr="003D3E98">
        <w:t>ão</w:t>
      </w:r>
      <w:r w:rsidR="004D37B2" w:rsidRPr="003D3E98">
        <w:t xml:space="preserve"> de vencimento dos </w:t>
      </w:r>
      <w:r w:rsidR="001941F8" w:rsidRPr="003D3E98">
        <w:t>Cargo</w:t>
      </w:r>
      <w:r w:rsidR="004D37B2" w:rsidRPr="003D3E98">
        <w:t>s</w:t>
      </w:r>
      <w:r w:rsidR="00EB489D" w:rsidRPr="003D3E98">
        <w:t xml:space="preserve"> de Provime</w:t>
      </w:r>
      <w:r w:rsidR="004D37B2" w:rsidRPr="003D3E98">
        <w:t>nto Efetivo nominados no Projeto bem como de cargos em comissão também referidos no Projeto</w:t>
      </w:r>
      <w:r w:rsidR="002D12C1" w:rsidRPr="003D3E98">
        <w:t>.</w:t>
      </w:r>
      <w:r w:rsidR="00D07314" w:rsidRPr="003D3E98">
        <w:t xml:space="preserve"> </w:t>
      </w:r>
      <w:r w:rsidR="00060040">
        <w:t xml:space="preserve"> Em anexo o impacto orçamentário.</w:t>
      </w:r>
    </w:p>
    <w:p w:rsidR="00B07BE3" w:rsidRPr="003D3E98" w:rsidRDefault="008A5F5E" w:rsidP="00B1690B">
      <w:pPr>
        <w:spacing w:line="360" w:lineRule="auto"/>
        <w:ind w:firstLine="709"/>
      </w:pPr>
      <w:r w:rsidRPr="003D3E98">
        <w:t>A</w:t>
      </w:r>
      <w:r w:rsidR="00060040">
        <w:t xml:space="preserve"> CF/88,</w:t>
      </w:r>
      <w:r w:rsidRPr="003D3E98">
        <w:t xml:space="preserve"> em seu artigo 39</w:t>
      </w:r>
      <w:r w:rsidR="00060040">
        <w:t>, estabelece</w:t>
      </w:r>
      <w:r w:rsidRPr="003D3E98">
        <w:t xml:space="preserve">, </w:t>
      </w:r>
      <w:r w:rsidRPr="003D3E98">
        <w:rPr>
          <w:i/>
        </w:rPr>
        <w:t>in verbis</w:t>
      </w:r>
      <w:r w:rsidRPr="003D3E98">
        <w:t xml:space="preserve">: </w:t>
      </w:r>
    </w:p>
    <w:p w:rsidR="008A5F5E" w:rsidRPr="003D3E98" w:rsidRDefault="008A5F5E" w:rsidP="00840CA0">
      <w:pPr>
        <w:ind w:firstLine="709"/>
      </w:pPr>
      <w:r w:rsidRPr="003D3E98">
        <w:t>"Art. 39...</w:t>
      </w:r>
      <w:bookmarkStart w:id="1" w:name="art39§1"/>
      <w:bookmarkEnd w:id="1"/>
    </w:p>
    <w:p w:rsidR="008A5F5E" w:rsidRPr="003D3E98" w:rsidRDefault="00B07BE3" w:rsidP="00840CA0">
      <w:pPr>
        <w:ind w:firstLine="709"/>
        <w:rPr>
          <w:color w:val="000000"/>
        </w:rPr>
      </w:pPr>
      <w:r w:rsidRPr="003D3E98">
        <w:rPr>
          <w:color w:val="000000"/>
        </w:rPr>
        <w:t xml:space="preserve">§ 1º A fixação dos padrões de vencimento e dos demais componentes do sistema remuneratório observará: </w:t>
      </w:r>
    </w:p>
    <w:p w:rsidR="008A5F5E" w:rsidRPr="003D3E98" w:rsidRDefault="00B07BE3" w:rsidP="00840CA0">
      <w:pPr>
        <w:ind w:firstLine="709"/>
        <w:rPr>
          <w:color w:val="000000"/>
        </w:rPr>
      </w:pPr>
      <w:r w:rsidRPr="003D3E98">
        <w:rPr>
          <w:color w:val="000000"/>
        </w:rPr>
        <w:t xml:space="preserve">I - a natureza, o grau de responsabilidade e a complexidade dos cargos componentes de cada carreira; </w:t>
      </w:r>
    </w:p>
    <w:p w:rsidR="008A5F5E" w:rsidRPr="003D3E98" w:rsidRDefault="00B07BE3" w:rsidP="00840CA0">
      <w:pPr>
        <w:ind w:firstLine="709"/>
        <w:rPr>
          <w:color w:val="000000"/>
        </w:rPr>
      </w:pPr>
      <w:r w:rsidRPr="003D3E98">
        <w:rPr>
          <w:color w:val="000000"/>
        </w:rPr>
        <w:t xml:space="preserve">II - os requisitos para a investidura; </w:t>
      </w:r>
    </w:p>
    <w:p w:rsidR="00B07BE3" w:rsidRPr="003D3E98" w:rsidRDefault="00B07BE3" w:rsidP="00840CA0">
      <w:pPr>
        <w:ind w:firstLine="709"/>
      </w:pPr>
      <w:r w:rsidRPr="003D3E98">
        <w:rPr>
          <w:color w:val="000000"/>
        </w:rPr>
        <w:t>III - as peculiaridades dos cargos</w:t>
      </w:r>
      <w:r w:rsidR="008A5F5E" w:rsidRPr="003D3E98">
        <w:rPr>
          <w:color w:val="000000"/>
        </w:rPr>
        <w:t>"</w:t>
      </w:r>
      <w:r w:rsidR="00BD526E" w:rsidRPr="003D3E98">
        <w:rPr>
          <w:color w:val="000000"/>
        </w:rPr>
        <w:t>.</w:t>
      </w:r>
    </w:p>
    <w:p w:rsidR="00B1690B" w:rsidRPr="003D3E98" w:rsidRDefault="00B1690B" w:rsidP="00F83F28">
      <w:pPr>
        <w:pStyle w:val="Recuodecorpodetexto"/>
        <w:spacing w:after="0"/>
        <w:ind w:left="0" w:firstLine="709"/>
      </w:pPr>
    </w:p>
    <w:p w:rsidR="009B3810" w:rsidRPr="003D3E98" w:rsidRDefault="004D37B2" w:rsidP="00BF1588">
      <w:pPr>
        <w:pStyle w:val="Recuodecorpodetexto"/>
        <w:spacing w:after="0" w:line="360" w:lineRule="auto"/>
        <w:ind w:left="0" w:firstLine="709"/>
      </w:pPr>
      <w:r w:rsidRPr="003D3E98">
        <w:t>Como se observa, alguns cargos estão com os valores salariais extremamente defasados</w:t>
      </w:r>
      <w:r w:rsidR="00BF1588" w:rsidRPr="003D3E98">
        <w:t>, precisando ser corrigidos por questão de justiça</w:t>
      </w:r>
      <w:r w:rsidRPr="003D3E98">
        <w:t xml:space="preserve">. </w:t>
      </w:r>
      <w:r w:rsidR="00BF1588" w:rsidRPr="003D3E98">
        <w:t>Como não é possível melhorar a remuneração com aumento pois afetaria todos os servidores e impactaria demasiadamente o Orçamento municipal a forma encontrada foi alterar padrões. Sinale-se que a alteração postulada no cargo de contadora não é porque a servidora é mal remunerada é porque as atribuições estão aumentando constantem</w:t>
      </w:r>
      <w:r w:rsidR="00060040">
        <w:t>ente em razão de exigências do T</w:t>
      </w:r>
      <w:r w:rsidR="00BF1588" w:rsidRPr="003D3E98">
        <w:t xml:space="preserve">ribunal de Contas. </w:t>
      </w:r>
      <w:r w:rsidR="004361EF" w:rsidRPr="003D3E98">
        <w:t>Desta feita, por entender justa e oportuna a aprovação do presente projeto</w:t>
      </w:r>
      <w:r w:rsidR="00A231E8" w:rsidRPr="003D3E98">
        <w:t>, considerando o grau de responsabilidade</w:t>
      </w:r>
      <w:r w:rsidR="00227E29" w:rsidRPr="003D3E98">
        <w:t xml:space="preserve"> de quem desenvolve as a</w:t>
      </w:r>
      <w:r w:rsidR="00CC6373" w:rsidRPr="003D3E98">
        <w:t>tividade</w:t>
      </w:r>
      <w:r w:rsidR="00BF1588" w:rsidRPr="003D3E98">
        <w:t xml:space="preserve">s atinentes </w:t>
      </w:r>
      <w:r w:rsidR="004361EF" w:rsidRPr="003D3E98">
        <w:t>é que solicito a colaboração dessa Colenda Câmara, na aprovação do mesmo</w:t>
      </w:r>
      <w:r w:rsidR="00B1690B" w:rsidRPr="003D3E98">
        <w:t>.</w:t>
      </w:r>
      <w:r w:rsidR="003D3E98" w:rsidRPr="003D3E98">
        <w:t xml:space="preserve"> Segue acostado as atividades</w:t>
      </w:r>
      <w:r w:rsidR="00060040">
        <w:t xml:space="preserve"> extras</w:t>
      </w:r>
      <w:r w:rsidR="003D3E98" w:rsidRPr="003D3E98">
        <w:t xml:space="preserve"> da contadora bem como as atribuições extras do enfermeiro.</w:t>
      </w:r>
    </w:p>
    <w:p w:rsidR="00B92873" w:rsidRDefault="00330F41" w:rsidP="003D3E98">
      <w:pPr>
        <w:ind w:firstLine="709"/>
      </w:pPr>
      <w:r w:rsidRPr="003D3E98">
        <w:t>Atenciosamente,</w:t>
      </w:r>
    </w:p>
    <w:p w:rsidR="00060040" w:rsidRPr="003D3E98" w:rsidRDefault="00060040" w:rsidP="003D3E98">
      <w:pPr>
        <w:ind w:firstLine="709"/>
      </w:pPr>
    </w:p>
    <w:p w:rsidR="003D3E98" w:rsidRPr="003D3E98" w:rsidRDefault="00330F41" w:rsidP="003D3E98">
      <w:pPr>
        <w:ind w:firstLine="709"/>
        <w:jc w:val="center"/>
        <w:rPr>
          <w:b/>
        </w:rPr>
      </w:pPr>
      <w:r w:rsidRPr="003D3E98">
        <w:rPr>
          <w:b/>
        </w:rPr>
        <w:t>Gilson de Carli</w:t>
      </w:r>
    </w:p>
    <w:p w:rsidR="003D3E98" w:rsidRPr="003D3E98" w:rsidRDefault="00330F41" w:rsidP="003D3E98">
      <w:pPr>
        <w:ind w:firstLine="709"/>
        <w:jc w:val="center"/>
        <w:rPr>
          <w:b/>
        </w:rPr>
      </w:pPr>
      <w:r w:rsidRPr="003D3E98">
        <w:rPr>
          <w:b/>
        </w:rPr>
        <w:t xml:space="preserve"> Prefeito Municipal</w:t>
      </w:r>
    </w:p>
    <w:p w:rsidR="003D3E98" w:rsidRDefault="003D3E98" w:rsidP="003D3E98">
      <w:pPr>
        <w:rPr>
          <w:b/>
        </w:rPr>
      </w:pPr>
      <w:r w:rsidRPr="008F0B4A">
        <w:rPr>
          <w:b/>
        </w:rPr>
        <w:lastRenderedPageBreak/>
        <w:t>Atividades</w:t>
      </w:r>
      <w:r w:rsidR="008F0B4A">
        <w:rPr>
          <w:b/>
        </w:rPr>
        <w:t xml:space="preserve"> desempenhadas que não constam </w:t>
      </w:r>
      <w:r w:rsidRPr="008F0B4A">
        <w:rPr>
          <w:b/>
        </w:rPr>
        <w:t>nas atribuições do cargo de contabilista</w:t>
      </w:r>
      <w:r w:rsidR="008F0B4A">
        <w:rPr>
          <w:b/>
        </w:rPr>
        <w:t>.</w:t>
      </w:r>
    </w:p>
    <w:p w:rsidR="008F0B4A" w:rsidRPr="008F0B4A" w:rsidRDefault="008F0B4A" w:rsidP="003D3E98">
      <w:pPr>
        <w:rPr>
          <w:b/>
        </w:rPr>
      </w:pPr>
    </w:p>
    <w:p w:rsidR="003D3E98" w:rsidRPr="003D3E98" w:rsidRDefault="003D3E98" w:rsidP="003D3E98">
      <w:r w:rsidRPr="003D3E98">
        <w:t>- elaboração e remessa de prestação de contas trimestrais referente ao MGS - Monitoramento de Gestão em Saúde, inclusive com a elaboração das atas de aprovação p/ análise que seriam de responsabilidade do Conselho Municipal de Saúde;</w:t>
      </w:r>
    </w:p>
    <w:p w:rsidR="003D3E98" w:rsidRPr="003D3E98" w:rsidRDefault="003D3E98" w:rsidP="003D3E98">
      <w:r w:rsidRPr="003D3E98">
        <w:t>- elaboração de todas as prestações de contas de recursos oriundos de convênios com o Estado;</w:t>
      </w:r>
    </w:p>
    <w:p w:rsidR="003D3E98" w:rsidRPr="003D3E98" w:rsidRDefault="003D3E98" w:rsidP="003D3E98">
      <w:r w:rsidRPr="003D3E98">
        <w:t>- preenchimentos e envios de remesses bimestrais dos sistemas SIOPE – Sistema de Informações de Orçamentos Públicos em Educação e SIOPS – Sistema de Informações de Orçamentos Públicos em Saúde;</w:t>
      </w:r>
    </w:p>
    <w:p w:rsidR="003D3E98" w:rsidRPr="003D3E98" w:rsidRDefault="003D3E98" w:rsidP="003D3E98">
      <w:r w:rsidRPr="003D3E98">
        <w:t>- manutenção e atualização do Sistema de Patrimônio, com inclusão e cadastro dos bens móveis e imóveis, transferências, baixas, estornos, reavaliações e depreciações.</w:t>
      </w:r>
    </w:p>
    <w:p w:rsidR="003D3E98" w:rsidRPr="003D3E98" w:rsidRDefault="003D3E98" w:rsidP="003D3E98">
      <w:r w:rsidRPr="003D3E98">
        <w:t>- acompanhamento e atualização do CAUC – Serviço Auxiliar de Informações p/ Transferências Voluntárias;</w:t>
      </w:r>
    </w:p>
    <w:p w:rsidR="003D3E98" w:rsidRPr="003D3E98" w:rsidRDefault="003D3E98" w:rsidP="003D3E98">
      <w:r w:rsidRPr="003D3E98">
        <w:t>- movimentações financeiras e transfe</w:t>
      </w:r>
      <w:r w:rsidR="008F0B4A">
        <w:t xml:space="preserve">rências eletrônicas/TED/DOC p/ </w:t>
      </w:r>
      <w:r w:rsidRPr="003D3E98">
        <w:t xml:space="preserve">fornecedores com os recursos do FNDE – Fundo Nacional </w:t>
      </w:r>
      <w:r w:rsidR="00060040" w:rsidRPr="003D3E98">
        <w:t>de Desenvolvimento</w:t>
      </w:r>
      <w:r w:rsidRPr="003D3E98">
        <w:t xml:space="preserve"> da Educação, com recursos do FNS – Fundo Nacional de Saúde e recursos do FNAS – Fundo Nacional de Assistência Social, cujas atividades seriam de responsabilidade do tesoureiro;</w:t>
      </w:r>
    </w:p>
    <w:p w:rsidR="003D3E98" w:rsidRPr="003D3E98" w:rsidRDefault="003D3E98" w:rsidP="003D3E98">
      <w:r w:rsidRPr="003D3E98">
        <w:t>- várias atividades relacionadas ao sistema de tesouraria que seriam atribuídas ao tesoureiro;</w:t>
      </w:r>
    </w:p>
    <w:p w:rsidR="003D3E98" w:rsidRPr="003D3E98" w:rsidRDefault="003D3E98" w:rsidP="003D3E98">
      <w:r w:rsidRPr="003D3E98">
        <w:t>- elaboração e remessa de informações bimestrais e semestrais referente ao Relatório Resumido da Execução Orçamentaria – RREO e Relatório de Gestão Fiscal – RGF para o Tesouro Nacional através do Sistema SICONFI;</w:t>
      </w:r>
    </w:p>
    <w:p w:rsidR="003D3E98" w:rsidRPr="003D3E98" w:rsidRDefault="003D3E98" w:rsidP="003D3E98">
      <w:r w:rsidRPr="003D3E98">
        <w:t>- Prestação de Contas de Convênios com FNDE através do Sistema SIGPC – Sistema de Gestão de Prestação de Contas dos recursos dos Programas PNATE, Território da Cidadania, PEJA/EJA, Programa de apoio a Reestruturação da Rede Física e Caminho da Escola;</w:t>
      </w:r>
    </w:p>
    <w:p w:rsidR="003D3E98" w:rsidRPr="003D3E98" w:rsidRDefault="003D3E98" w:rsidP="003D3E98">
      <w:r w:rsidRPr="003D3E98">
        <w:t>- Inclusão dos documentos comprobatórios referente a execução financeira e orçamentária de obras públicas no Sistema SIMEC/FNDE;</w:t>
      </w:r>
    </w:p>
    <w:p w:rsidR="003D3E98" w:rsidRPr="003D3E98" w:rsidRDefault="003D3E98" w:rsidP="003D3E98">
      <w:r w:rsidRPr="003D3E98">
        <w:t>Elaboração e remessas bimestrais dos Demonstrativos de Aplicação e Investimentos dos Recursos do RPPS – DAIR e DIPR – Demonstrativo das Informações Previdenciárias dos Repasses do RPPS para o Ministério da Previdência Social;</w:t>
      </w:r>
    </w:p>
    <w:p w:rsidR="003D3E98" w:rsidRPr="003D3E98" w:rsidRDefault="003D3E98" w:rsidP="003D3E98">
      <w:r w:rsidRPr="003D3E98">
        <w:t>- inclusão dos decretos municipais n</w:t>
      </w:r>
      <w:r w:rsidR="008F0B4A">
        <w:t xml:space="preserve">a Base de Legislação Municipal </w:t>
      </w:r>
      <w:r w:rsidRPr="003D3E98">
        <w:t>- BLM/TCE;</w:t>
      </w:r>
    </w:p>
    <w:p w:rsidR="003D3E98" w:rsidRPr="003D3E98" w:rsidRDefault="003D3E98" w:rsidP="003D3E98">
      <w:r w:rsidRPr="003D3E98">
        <w:t>- atualização e cadastro de informações no Sistema de Acompanhamento de Obras Públicas do TCE – SISCOP.</w:t>
      </w:r>
    </w:p>
    <w:p w:rsidR="003D3E98" w:rsidRPr="003D3E98" w:rsidRDefault="003D3E98" w:rsidP="003D3E98"/>
    <w:p w:rsidR="003D3E98" w:rsidRPr="003D3E98" w:rsidRDefault="003D3E98" w:rsidP="003D3E98"/>
    <w:p w:rsidR="003D3E98" w:rsidRPr="003D3E98" w:rsidRDefault="003D3E98" w:rsidP="003D3E98">
      <w:pPr>
        <w:ind w:left="1416" w:firstLine="708"/>
        <w:rPr>
          <w:b/>
          <w:color w:val="FF0000"/>
        </w:rPr>
      </w:pPr>
      <w:r w:rsidRPr="003D3E98">
        <w:rPr>
          <w:b/>
          <w:color w:val="FF0000"/>
        </w:rPr>
        <w:t xml:space="preserve">Atribuições Extras Enfermeiro </w:t>
      </w:r>
    </w:p>
    <w:p w:rsidR="003D3E98" w:rsidRPr="003D3E98" w:rsidRDefault="003D3E98" w:rsidP="003D3E98">
      <w:pPr>
        <w:ind w:left="1416" w:firstLine="708"/>
        <w:rPr>
          <w:b/>
          <w:color w:val="FF0000"/>
        </w:rPr>
      </w:pPr>
    </w:p>
    <w:p w:rsidR="003D3E98" w:rsidRPr="003D3E98" w:rsidRDefault="00060040" w:rsidP="003D3E98">
      <w:pPr>
        <w:rPr>
          <w:b/>
          <w:color w:val="000000" w:themeColor="text1"/>
        </w:rPr>
      </w:pPr>
      <w:r w:rsidRPr="003D3E98">
        <w:rPr>
          <w:b/>
          <w:color w:val="000000" w:themeColor="text1"/>
        </w:rPr>
        <w:t>1 –</w:t>
      </w:r>
      <w:r w:rsidR="003D3E98" w:rsidRPr="003D3E98">
        <w:rPr>
          <w:b/>
          <w:color w:val="000000" w:themeColor="text1"/>
        </w:rPr>
        <w:t xml:space="preserve"> Valorização por especialização – melhora na qualidade de atendimento;</w:t>
      </w:r>
    </w:p>
    <w:p w:rsidR="003D3E98" w:rsidRPr="003D3E98" w:rsidRDefault="003D3E98" w:rsidP="003D3E98">
      <w:pPr>
        <w:rPr>
          <w:b/>
          <w:color w:val="000000" w:themeColor="text1"/>
        </w:rPr>
      </w:pPr>
      <w:r w:rsidRPr="003D3E98">
        <w:rPr>
          <w:b/>
          <w:color w:val="000000" w:themeColor="text1"/>
        </w:rPr>
        <w:t>2 – Organizador e coordenador dos grupos de Gestantes, Tabagismo, de Hipertensos e Diabéticos;</w:t>
      </w:r>
    </w:p>
    <w:p w:rsidR="003D3E98" w:rsidRPr="003D3E98" w:rsidRDefault="003D3E98" w:rsidP="003D3E98">
      <w:pPr>
        <w:rPr>
          <w:b/>
          <w:color w:val="000000" w:themeColor="text1"/>
        </w:rPr>
      </w:pPr>
      <w:r w:rsidRPr="003D3E98">
        <w:rPr>
          <w:b/>
          <w:color w:val="000000" w:themeColor="text1"/>
        </w:rPr>
        <w:t xml:space="preserve"> 3 – Acompanhamento do Programa Primeira Infância – PIM;</w:t>
      </w:r>
    </w:p>
    <w:p w:rsidR="003D3E98" w:rsidRPr="003D3E98" w:rsidRDefault="003D3E98" w:rsidP="003D3E98">
      <w:pPr>
        <w:rPr>
          <w:b/>
          <w:color w:val="000000" w:themeColor="text1"/>
        </w:rPr>
      </w:pPr>
      <w:r w:rsidRPr="003D3E98">
        <w:rPr>
          <w:b/>
          <w:color w:val="000000" w:themeColor="text1"/>
        </w:rPr>
        <w:t>4 –Acompanhamento de pacientes em casos de Urgência e Emergência;</w:t>
      </w:r>
    </w:p>
    <w:p w:rsidR="003D3E98" w:rsidRPr="003D3E98" w:rsidRDefault="003D3E98" w:rsidP="003D3E98">
      <w:pPr>
        <w:rPr>
          <w:b/>
          <w:color w:val="000000" w:themeColor="text1"/>
        </w:rPr>
      </w:pPr>
      <w:r w:rsidRPr="003D3E98">
        <w:rPr>
          <w:b/>
          <w:color w:val="000000" w:themeColor="text1"/>
        </w:rPr>
        <w:t xml:space="preserve">5 – Atendimento a Demanda extras; </w:t>
      </w:r>
    </w:p>
    <w:p w:rsidR="003D3E98" w:rsidRPr="003D3E98" w:rsidRDefault="003D3E98" w:rsidP="003D3E98">
      <w:r w:rsidRPr="003D3E98">
        <w:rPr>
          <w:b/>
          <w:color w:val="000000" w:themeColor="text1"/>
        </w:rPr>
        <w:t>6 - Responsabilidade Técnica pela unidade e pela equipe Estratégia Saúde Da Família – ESF.</w:t>
      </w:r>
      <w:r w:rsidR="008F0B4A" w:rsidRPr="003D3E98">
        <w:t xml:space="preserve"> </w:t>
      </w:r>
    </w:p>
    <w:p w:rsidR="003D3E98" w:rsidRPr="003D3E98" w:rsidRDefault="003D3E98" w:rsidP="00BF1588">
      <w:pPr>
        <w:ind w:firstLine="709"/>
        <w:jc w:val="center"/>
      </w:pPr>
    </w:p>
    <w:sectPr w:rsidR="003D3E98" w:rsidRPr="003D3E98" w:rsidSect="00BF1588">
      <w:headerReference w:type="default" r:id="rId8"/>
      <w:footerReference w:type="default" r:id="rId9"/>
      <w:pgSz w:w="11907" w:h="16840" w:code="9"/>
      <w:pgMar w:top="1701" w:right="1134" w:bottom="1418" w:left="170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A1A" w:rsidRDefault="00C81A1A" w:rsidP="007B53BB">
      <w:r>
        <w:separator/>
      </w:r>
    </w:p>
  </w:endnote>
  <w:endnote w:type="continuationSeparator" w:id="0">
    <w:p w:rsidR="00C81A1A" w:rsidRDefault="00C81A1A" w:rsidP="007B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2887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C33BA" w:rsidRPr="000C33BA" w:rsidRDefault="000C33BA">
        <w:pPr>
          <w:pStyle w:val="Rodap"/>
          <w:jc w:val="right"/>
          <w:rPr>
            <w:sz w:val="20"/>
            <w:szCs w:val="20"/>
          </w:rPr>
        </w:pPr>
        <w:r w:rsidRPr="000C33BA">
          <w:rPr>
            <w:sz w:val="20"/>
            <w:szCs w:val="20"/>
          </w:rPr>
          <w:fldChar w:fldCharType="begin"/>
        </w:r>
        <w:r w:rsidRPr="000C33BA">
          <w:rPr>
            <w:sz w:val="20"/>
            <w:szCs w:val="20"/>
          </w:rPr>
          <w:instrText>PAGE   \* MERGEFORMAT</w:instrText>
        </w:r>
        <w:r w:rsidRPr="000C33BA">
          <w:rPr>
            <w:sz w:val="20"/>
            <w:szCs w:val="20"/>
          </w:rPr>
          <w:fldChar w:fldCharType="separate"/>
        </w:r>
        <w:r w:rsidR="00C30EEB">
          <w:rPr>
            <w:noProof/>
            <w:sz w:val="20"/>
            <w:szCs w:val="20"/>
          </w:rPr>
          <w:t>4</w:t>
        </w:r>
        <w:r w:rsidRPr="000C33BA">
          <w:rPr>
            <w:sz w:val="20"/>
            <w:szCs w:val="20"/>
          </w:rPr>
          <w:fldChar w:fldCharType="end"/>
        </w:r>
      </w:p>
    </w:sdtContent>
  </w:sdt>
  <w:p w:rsidR="000C33BA" w:rsidRDefault="000C33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A1A" w:rsidRDefault="00C81A1A" w:rsidP="007B53BB">
      <w:r>
        <w:separator/>
      </w:r>
    </w:p>
  </w:footnote>
  <w:footnote w:type="continuationSeparator" w:id="0">
    <w:p w:rsidR="00C81A1A" w:rsidRDefault="00C81A1A" w:rsidP="007B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2D" w:rsidRDefault="00540A37" w:rsidP="007B53B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3B4E0B" wp14:editId="422DB8FD">
              <wp:simplePos x="0" y="0"/>
              <wp:positionH relativeFrom="column">
                <wp:posOffset>1365885</wp:posOffset>
              </wp:positionH>
              <wp:positionV relativeFrom="paragraph">
                <wp:posOffset>43180</wp:posOffset>
              </wp:positionV>
              <wp:extent cx="3382010" cy="983615"/>
              <wp:effectExtent l="3810" t="0" r="0" b="1905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2010" cy="983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3BB" w:rsidRPr="007B53BB" w:rsidRDefault="007B53BB" w:rsidP="007B53B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sz w:val="20"/>
                              <w:szCs w:val="20"/>
                            </w:rPr>
                            <w:t>ESTADO DO RIO GRANDE DO SUL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PREFEITURA MUNICIPAL DE LIBERATO SALZANO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CNPJ 89.030.639/0001-23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Av. Rio Branco, 234 – Centro – CEP 99690-000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Fone (0XX55) 37551133</w:t>
                          </w: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ab/>
                            <w:t>- FAX (0XX55) 37551170</w:t>
                          </w:r>
                        </w:p>
                        <w:p w:rsidR="007332E6" w:rsidRDefault="007332E6" w:rsidP="007B53BB"/>
                        <w:p w:rsidR="007332E6" w:rsidRDefault="007332E6" w:rsidP="007B53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B4E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07.55pt;margin-top:3.4pt;width:266.3pt;height:7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22sw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" filled="f" stroked="f">
              <v:textbox>
                <w:txbxContent>
                  <w:p w:rsidR="007B53BB" w:rsidRPr="007B53BB" w:rsidRDefault="007B53BB" w:rsidP="007B53B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B53BB">
                      <w:rPr>
                        <w:sz w:val="20"/>
                        <w:szCs w:val="20"/>
                      </w:rPr>
                      <w:t>ESTADO DO RIO GRANDE DO SUL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PREFEITURA MUNICIPAL DE LIBERATO SALZANO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CNPJ 89.030.639/0001-23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Av. Rio Branco, 234 – Centro – CEP 99690-000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Fone (0XX55) 37551133</w:t>
                    </w: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ab/>
                      <w:t>- FAX (0XX55) 37551170</w:t>
                    </w:r>
                  </w:p>
                  <w:p w:rsidR="007332E6" w:rsidRDefault="007332E6" w:rsidP="007B53BB"/>
                  <w:p w:rsidR="007332E6" w:rsidRDefault="007332E6" w:rsidP="007B53BB"/>
                </w:txbxContent>
              </v:textbox>
            </v:shape>
          </w:pict>
        </mc:Fallback>
      </mc:AlternateContent>
    </w:r>
    <w:r w:rsidR="00E55D7C">
      <w:rPr>
        <w:noProof/>
      </w:rPr>
      <w:drawing>
        <wp:inline distT="0" distB="0" distL="0" distR="0" wp14:anchorId="6F1E9634" wp14:editId="03752FFF">
          <wp:extent cx="1101749" cy="1084643"/>
          <wp:effectExtent l="19050" t="0" r="3151" b="0"/>
          <wp:docPr id="104" name="Imagem 10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087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B53BB">
      <w:t xml:space="preserve">                                                  </w:t>
    </w:r>
    <w:r w:rsidR="00244F58">
      <w:t xml:space="preserve">                               </w:t>
    </w:r>
    <w:r w:rsidR="00E55D7C">
      <w:rPr>
        <w:noProof/>
      </w:rPr>
      <w:drawing>
        <wp:inline distT="0" distB="0" distL="0" distR="0" wp14:anchorId="41BEFAB7" wp14:editId="56A51758">
          <wp:extent cx="1155700" cy="1061085"/>
          <wp:effectExtent l="19050" t="0" r="6350" b="0"/>
          <wp:docPr id="105" name="Imagem 10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061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167D7525" wp14:editId="6603CEAD">
          <wp:extent cx="9144000" cy="6858000"/>
          <wp:effectExtent l="19050" t="0" r="0" b="0"/>
          <wp:docPr id="106" name="Imagem 10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ab/>
    </w:r>
    <w:r w:rsidR="00E55D7C">
      <w:rPr>
        <w:noProof/>
      </w:rPr>
      <w:drawing>
        <wp:inline distT="0" distB="0" distL="0" distR="0" wp14:anchorId="3B1CB291" wp14:editId="56FB37D8">
          <wp:extent cx="6470015" cy="4856480"/>
          <wp:effectExtent l="19050" t="0" r="6985" b="0"/>
          <wp:docPr id="107" name="Imagem 10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 xml:space="preserve">  </w:t>
    </w:r>
    <w:r w:rsidR="00E55D7C">
      <w:rPr>
        <w:noProof/>
      </w:rPr>
      <w:drawing>
        <wp:inline distT="0" distB="0" distL="0" distR="0" wp14:anchorId="7E9A4B22" wp14:editId="00414640">
          <wp:extent cx="9144000" cy="6858000"/>
          <wp:effectExtent l="19050" t="0" r="0" b="0"/>
          <wp:docPr id="108" name="Imagem 10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ab/>
    </w:r>
    <w:r w:rsidR="00E55D7C">
      <w:rPr>
        <w:noProof/>
      </w:rPr>
      <w:drawing>
        <wp:inline distT="0" distB="0" distL="0" distR="0" wp14:anchorId="6330B221" wp14:editId="5E2E949F">
          <wp:extent cx="6470015" cy="4856480"/>
          <wp:effectExtent l="19050" t="0" r="6985" b="0"/>
          <wp:docPr id="109" name="Imagem 10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 xml:space="preserve">      </w:t>
    </w:r>
    <w:r w:rsidR="00E55D7C">
      <w:rPr>
        <w:noProof/>
      </w:rPr>
      <w:drawing>
        <wp:inline distT="0" distB="0" distL="0" distR="0" wp14:anchorId="3C0890EC" wp14:editId="2FAC7C8F">
          <wp:extent cx="9144000" cy="6858000"/>
          <wp:effectExtent l="19050" t="0" r="0" b="0"/>
          <wp:docPr id="110" name="Imagem 11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ab/>
    </w:r>
    <w:r w:rsidR="00E55D7C">
      <w:rPr>
        <w:noProof/>
      </w:rPr>
      <w:drawing>
        <wp:inline distT="0" distB="0" distL="0" distR="0" wp14:anchorId="07335717" wp14:editId="57A0B85D">
          <wp:extent cx="9144000" cy="6858000"/>
          <wp:effectExtent l="19050" t="0" r="0" b="0"/>
          <wp:docPr id="111" name="Imagem 11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4BCDABAA" wp14:editId="2C3F7778">
          <wp:extent cx="6470015" cy="4856480"/>
          <wp:effectExtent l="19050" t="0" r="6985" b="0"/>
          <wp:docPr id="112" name="Imagem 11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ab/>
    </w:r>
    <w:r w:rsidR="007332E6">
      <w:tab/>
    </w:r>
    <w:r w:rsidR="007332E6">
      <w:tab/>
    </w:r>
    <w:r w:rsidR="007332E6">
      <w:tab/>
      <w:t xml:space="preserve">       </w:t>
    </w:r>
    <w:r w:rsidR="00E55D7C">
      <w:rPr>
        <w:noProof/>
      </w:rPr>
      <w:drawing>
        <wp:inline distT="0" distB="0" distL="0" distR="0" wp14:anchorId="19D700DA" wp14:editId="68485EE5">
          <wp:extent cx="9144000" cy="6858000"/>
          <wp:effectExtent l="19050" t="0" r="0" b="0"/>
          <wp:docPr id="113" name="Imagem 11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 xml:space="preserve">                      </w:t>
    </w:r>
    <w:r w:rsidR="00E55D7C">
      <w:rPr>
        <w:noProof/>
      </w:rPr>
      <w:drawing>
        <wp:inline distT="0" distB="0" distL="0" distR="0" wp14:anchorId="3B6D5DC5" wp14:editId="6DB31B97">
          <wp:extent cx="9144000" cy="6858000"/>
          <wp:effectExtent l="19050" t="0" r="0" b="0"/>
          <wp:docPr id="114" name="Imagem 11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0B366592" wp14:editId="40E3534D">
          <wp:extent cx="9144000" cy="6858000"/>
          <wp:effectExtent l="19050" t="0" r="0" b="0"/>
          <wp:docPr id="115" name="Imagem 11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6BFF92D4" wp14:editId="46B0B165">
          <wp:extent cx="9144000" cy="6858000"/>
          <wp:effectExtent l="19050" t="0" r="0" b="0"/>
          <wp:docPr id="116" name="Imagem 11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03925C91" wp14:editId="20F5D73B">
          <wp:extent cx="9144000" cy="6858000"/>
          <wp:effectExtent l="19050" t="0" r="0" b="0"/>
          <wp:docPr id="117" name="Imagem 11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 xml:space="preserve">                     </w:t>
    </w:r>
    <w:r w:rsidR="00E55D7C">
      <w:rPr>
        <w:noProof/>
      </w:rPr>
      <w:drawing>
        <wp:inline distT="0" distB="0" distL="0" distR="0" wp14:anchorId="124EC0E3" wp14:editId="724A7EC2">
          <wp:extent cx="9144000" cy="6858000"/>
          <wp:effectExtent l="19050" t="0" r="0" b="0"/>
          <wp:docPr id="118" name="Imagem 11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2EEDBE75" wp14:editId="71B04A38">
          <wp:extent cx="5969635" cy="6892290"/>
          <wp:effectExtent l="19050" t="0" r="0" b="0"/>
          <wp:docPr id="119" name="Imagem 119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131C3DA2" wp14:editId="3D7529EC">
          <wp:extent cx="5969635" cy="6892290"/>
          <wp:effectExtent l="19050" t="0" r="0" b="0"/>
          <wp:docPr id="120" name="Imagem 120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69A3"/>
    <w:multiLevelType w:val="hybridMultilevel"/>
    <w:tmpl w:val="C70A533A"/>
    <w:lvl w:ilvl="0" w:tplc="F98AE0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B4A18AE"/>
    <w:multiLevelType w:val="hybridMultilevel"/>
    <w:tmpl w:val="16E467C6"/>
    <w:lvl w:ilvl="0" w:tplc="EBDAB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83E49"/>
    <w:multiLevelType w:val="hybridMultilevel"/>
    <w:tmpl w:val="2FA2DBC2"/>
    <w:lvl w:ilvl="0" w:tplc="AF8C0E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15209"/>
    <w:multiLevelType w:val="hybridMultilevel"/>
    <w:tmpl w:val="484E4A40"/>
    <w:lvl w:ilvl="0" w:tplc="A3D8FD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E6"/>
    <w:rsid w:val="00002A56"/>
    <w:rsid w:val="000065A5"/>
    <w:rsid w:val="00007408"/>
    <w:rsid w:val="00020A4B"/>
    <w:rsid w:val="00026BB4"/>
    <w:rsid w:val="000314EF"/>
    <w:rsid w:val="000331C0"/>
    <w:rsid w:val="00045C0D"/>
    <w:rsid w:val="00060040"/>
    <w:rsid w:val="000744B8"/>
    <w:rsid w:val="00080EB9"/>
    <w:rsid w:val="0008232F"/>
    <w:rsid w:val="0008455A"/>
    <w:rsid w:val="00085114"/>
    <w:rsid w:val="0008640B"/>
    <w:rsid w:val="000A15E8"/>
    <w:rsid w:val="000B4860"/>
    <w:rsid w:val="000B6AF7"/>
    <w:rsid w:val="000C33BA"/>
    <w:rsid w:val="000C397D"/>
    <w:rsid w:val="000D21C0"/>
    <w:rsid w:val="000E17C4"/>
    <w:rsid w:val="000F1306"/>
    <w:rsid w:val="0010127A"/>
    <w:rsid w:val="001360E8"/>
    <w:rsid w:val="0013780F"/>
    <w:rsid w:val="001441ED"/>
    <w:rsid w:val="001453B2"/>
    <w:rsid w:val="00156A5F"/>
    <w:rsid w:val="00172017"/>
    <w:rsid w:val="00183131"/>
    <w:rsid w:val="001941F8"/>
    <w:rsid w:val="001A4EF5"/>
    <w:rsid w:val="001B0708"/>
    <w:rsid w:val="001C109B"/>
    <w:rsid w:val="001C4FAE"/>
    <w:rsid w:val="001D6D28"/>
    <w:rsid w:val="001E3BAC"/>
    <w:rsid w:val="001F3B4F"/>
    <w:rsid w:val="0020220F"/>
    <w:rsid w:val="00202A5A"/>
    <w:rsid w:val="00221256"/>
    <w:rsid w:val="00225833"/>
    <w:rsid w:val="00227E29"/>
    <w:rsid w:val="002350C3"/>
    <w:rsid w:val="00236652"/>
    <w:rsid w:val="00244331"/>
    <w:rsid w:val="00244F58"/>
    <w:rsid w:val="002456A5"/>
    <w:rsid w:val="0025226C"/>
    <w:rsid w:val="00253163"/>
    <w:rsid w:val="00255D5B"/>
    <w:rsid w:val="00272077"/>
    <w:rsid w:val="00282FA3"/>
    <w:rsid w:val="002A199F"/>
    <w:rsid w:val="002B0536"/>
    <w:rsid w:val="002C006F"/>
    <w:rsid w:val="002C29D7"/>
    <w:rsid w:val="002D12C1"/>
    <w:rsid w:val="002D49FC"/>
    <w:rsid w:val="003108E9"/>
    <w:rsid w:val="0031427E"/>
    <w:rsid w:val="003164CC"/>
    <w:rsid w:val="00330F41"/>
    <w:rsid w:val="00337CD4"/>
    <w:rsid w:val="00361045"/>
    <w:rsid w:val="00363C25"/>
    <w:rsid w:val="0036631A"/>
    <w:rsid w:val="00374E3E"/>
    <w:rsid w:val="00377456"/>
    <w:rsid w:val="00384E2D"/>
    <w:rsid w:val="00385D5D"/>
    <w:rsid w:val="00390130"/>
    <w:rsid w:val="00394215"/>
    <w:rsid w:val="003A1504"/>
    <w:rsid w:val="003A40F8"/>
    <w:rsid w:val="003B1D57"/>
    <w:rsid w:val="003B665F"/>
    <w:rsid w:val="003C0100"/>
    <w:rsid w:val="003C50A5"/>
    <w:rsid w:val="003D39FE"/>
    <w:rsid w:val="003D3E98"/>
    <w:rsid w:val="003E1CF9"/>
    <w:rsid w:val="003F2BF9"/>
    <w:rsid w:val="003F5431"/>
    <w:rsid w:val="00412149"/>
    <w:rsid w:val="00415087"/>
    <w:rsid w:val="004178B7"/>
    <w:rsid w:val="0042493E"/>
    <w:rsid w:val="004307F1"/>
    <w:rsid w:val="00435F57"/>
    <w:rsid w:val="004361EF"/>
    <w:rsid w:val="00436DF8"/>
    <w:rsid w:val="00442762"/>
    <w:rsid w:val="00443B8D"/>
    <w:rsid w:val="00444E17"/>
    <w:rsid w:val="004459AF"/>
    <w:rsid w:val="004533AA"/>
    <w:rsid w:val="004633C1"/>
    <w:rsid w:val="00471C8D"/>
    <w:rsid w:val="00473392"/>
    <w:rsid w:val="00475AE8"/>
    <w:rsid w:val="00480F89"/>
    <w:rsid w:val="00483405"/>
    <w:rsid w:val="00490AE2"/>
    <w:rsid w:val="0049122A"/>
    <w:rsid w:val="0049132C"/>
    <w:rsid w:val="004B05F1"/>
    <w:rsid w:val="004D37B2"/>
    <w:rsid w:val="004D6B7F"/>
    <w:rsid w:val="004D7E39"/>
    <w:rsid w:val="004E2878"/>
    <w:rsid w:val="00501AC9"/>
    <w:rsid w:val="005111BA"/>
    <w:rsid w:val="00513500"/>
    <w:rsid w:val="00515144"/>
    <w:rsid w:val="005251AC"/>
    <w:rsid w:val="005277ED"/>
    <w:rsid w:val="00536F19"/>
    <w:rsid w:val="00540908"/>
    <w:rsid w:val="00540A37"/>
    <w:rsid w:val="00551C0F"/>
    <w:rsid w:val="005648DF"/>
    <w:rsid w:val="00572B1B"/>
    <w:rsid w:val="00596FD6"/>
    <w:rsid w:val="005D3671"/>
    <w:rsid w:val="005D4B17"/>
    <w:rsid w:val="005D643F"/>
    <w:rsid w:val="005D6C11"/>
    <w:rsid w:val="005F0CE6"/>
    <w:rsid w:val="005F2631"/>
    <w:rsid w:val="005F5F20"/>
    <w:rsid w:val="00615F13"/>
    <w:rsid w:val="00621566"/>
    <w:rsid w:val="006330FD"/>
    <w:rsid w:val="00644044"/>
    <w:rsid w:val="00661F88"/>
    <w:rsid w:val="0067296A"/>
    <w:rsid w:val="00686780"/>
    <w:rsid w:val="00686B75"/>
    <w:rsid w:val="00691806"/>
    <w:rsid w:val="00691EA2"/>
    <w:rsid w:val="006B219E"/>
    <w:rsid w:val="006C334F"/>
    <w:rsid w:val="006C5CD1"/>
    <w:rsid w:val="006D395C"/>
    <w:rsid w:val="006D74CC"/>
    <w:rsid w:val="00700563"/>
    <w:rsid w:val="00714115"/>
    <w:rsid w:val="007332E6"/>
    <w:rsid w:val="00733E64"/>
    <w:rsid w:val="007371A8"/>
    <w:rsid w:val="00742D5C"/>
    <w:rsid w:val="00755732"/>
    <w:rsid w:val="00763D22"/>
    <w:rsid w:val="007653DB"/>
    <w:rsid w:val="0078419F"/>
    <w:rsid w:val="007852C8"/>
    <w:rsid w:val="007B1C79"/>
    <w:rsid w:val="007B53BB"/>
    <w:rsid w:val="007C6A35"/>
    <w:rsid w:val="007D07D5"/>
    <w:rsid w:val="007D1FBA"/>
    <w:rsid w:val="007E4854"/>
    <w:rsid w:val="007E4D51"/>
    <w:rsid w:val="007E77EF"/>
    <w:rsid w:val="007E7ABD"/>
    <w:rsid w:val="007F75F8"/>
    <w:rsid w:val="007F779B"/>
    <w:rsid w:val="00802406"/>
    <w:rsid w:val="00813E49"/>
    <w:rsid w:val="00826F3E"/>
    <w:rsid w:val="008313B4"/>
    <w:rsid w:val="00833022"/>
    <w:rsid w:val="00834CDD"/>
    <w:rsid w:val="00840C67"/>
    <w:rsid w:val="00840CA0"/>
    <w:rsid w:val="008715CD"/>
    <w:rsid w:val="00873E8C"/>
    <w:rsid w:val="008824D9"/>
    <w:rsid w:val="008850C3"/>
    <w:rsid w:val="00895617"/>
    <w:rsid w:val="008A1D34"/>
    <w:rsid w:val="008A5F5E"/>
    <w:rsid w:val="008D350F"/>
    <w:rsid w:val="008E04FC"/>
    <w:rsid w:val="008E2482"/>
    <w:rsid w:val="008F0B4A"/>
    <w:rsid w:val="00921934"/>
    <w:rsid w:val="00923DCE"/>
    <w:rsid w:val="00941DA8"/>
    <w:rsid w:val="00960630"/>
    <w:rsid w:val="00961D1B"/>
    <w:rsid w:val="009842E1"/>
    <w:rsid w:val="009B35C5"/>
    <w:rsid w:val="009B3810"/>
    <w:rsid w:val="009B47FB"/>
    <w:rsid w:val="009C5B70"/>
    <w:rsid w:val="009D022C"/>
    <w:rsid w:val="009D02DA"/>
    <w:rsid w:val="009D7C17"/>
    <w:rsid w:val="009E3BAB"/>
    <w:rsid w:val="009E66A0"/>
    <w:rsid w:val="00A03E48"/>
    <w:rsid w:val="00A12CFD"/>
    <w:rsid w:val="00A20A54"/>
    <w:rsid w:val="00A21402"/>
    <w:rsid w:val="00A231E8"/>
    <w:rsid w:val="00A46BC9"/>
    <w:rsid w:val="00A47D59"/>
    <w:rsid w:val="00A51992"/>
    <w:rsid w:val="00A55B64"/>
    <w:rsid w:val="00A56279"/>
    <w:rsid w:val="00A616D3"/>
    <w:rsid w:val="00A71C62"/>
    <w:rsid w:val="00A82734"/>
    <w:rsid w:val="00AA43A7"/>
    <w:rsid w:val="00AB0904"/>
    <w:rsid w:val="00AB0B6D"/>
    <w:rsid w:val="00AC1339"/>
    <w:rsid w:val="00AC6C92"/>
    <w:rsid w:val="00AD130B"/>
    <w:rsid w:val="00AF398A"/>
    <w:rsid w:val="00AF71A4"/>
    <w:rsid w:val="00B07BE3"/>
    <w:rsid w:val="00B15BA2"/>
    <w:rsid w:val="00B1690B"/>
    <w:rsid w:val="00B20F07"/>
    <w:rsid w:val="00B22193"/>
    <w:rsid w:val="00B24598"/>
    <w:rsid w:val="00B24DB9"/>
    <w:rsid w:val="00B26580"/>
    <w:rsid w:val="00B26E79"/>
    <w:rsid w:val="00B26E9E"/>
    <w:rsid w:val="00B331DA"/>
    <w:rsid w:val="00B35A54"/>
    <w:rsid w:val="00B37027"/>
    <w:rsid w:val="00B503B9"/>
    <w:rsid w:val="00B6103E"/>
    <w:rsid w:val="00B63083"/>
    <w:rsid w:val="00B821D0"/>
    <w:rsid w:val="00B92873"/>
    <w:rsid w:val="00BB3F05"/>
    <w:rsid w:val="00BC38FA"/>
    <w:rsid w:val="00BC7027"/>
    <w:rsid w:val="00BD526E"/>
    <w:rsid w:val="00BE78D5"/>
    <w:rsid w:val="00BF1588"/>
    <w:rsid w:val="00BF4A80"/>
    <w:rsid w:val="00C01C49"/>
    <w:rsid w:val="00C129B4"/>
    <w:rsid w:val="00C13D47"/>
    <w:rsid w:val="00C201C3"/>
    <w:rsid w:val="00C225AB"/>
    <w:rsid w:val="00C30EEB"/>
    <w:rsid w:val="00C440EA"/>
    <w:rsid w:val="00C65919"/>
    <w:rsid w:val="00C81A1A"/>
    <w:rsid w:val="00C85F63"/>
    <w:rsid w:val="00CA11B5"/>
    <w:rsid w:val="00CA1DA6"/>
    <w:rsid w:val="00CA61DD"/>
    <w:rsid w:val="00CB04A8"/>
    <w:rsid w:val="00CC2533"/>
    <w:rsid w:val="00CC26C6"/>
    <w:rsid w:val="00CC6373"/>
    <w:rsid w:val="00CD0D95"/>
    <w:rsid w:val="00CD4271"/>
    <w:rsid w:val="00CD6434"/>
    <w:rsid w:val="00CF3E5A"/>
    <w:rsid w:val="00CF5851"/>
    <w:rsid w:val="00D07314"/>
    <w:rsid w:val="00D33C30"/>
    <w:rsid w:val="00D354F9"/>
    <w:rsid w:val="00D369A7"/>
    <w:rsid w:val="00D517DE"/>
    <w:rsid w:val="00D579C1"/>
    <w:rsid w:val="00D713EB"/>
    <w:rsid w:val="00D80895"/>
    <w:rsid w:val="00D8335F"/>
    <w:rsid w:val="00D87CAA"/>
    <w:rsid w:val="00D93CC6"/>
    <w:rsid w:val="00D979B2"/>
    <w:rsid w:val="00DA02EE"/>
    <w:rsid w:val="00DA0C21"/>
    <w:rsid w:val="00DA41F9"/>
    <w:rsid w:val="00DA4D46"/>
    <w:rsid w:val="00DA5F99"/>
    <w:rsid w:val="00DB2302"/>
    <w:rsid w:val="00DB50ED"/>
    <w:rsid w:val="00DB6B80"/>
    <w:rsid w:val="00DC63D9"/>
    <w:rsid w:val="00DE2338"/>
    <w:rsid w:val="00DE6D72"/>
    <w:rsid w:val="00E15F2C"/>
    <w:rsid w:val="00E1764D"/>
    <w:rsid w:val="00E23F40"/>
    <w:rsid w:val="00E33393"/>
    <w:rsid w:val="00E51158"/>
    <w:rsid w:val="00E55D7C"/>
    <w:rsid w:val="00E831E1"/>
    <w:rsid w:val="00E84EAC"/>
    <w:rsid w:val="00E96926"/>
    <w:rsid w:val="00EB14FA"/>
    <w:rsid w:val="00EB489D"/>
    <w:rsid w:val="00EB7A02"/>
    <w:rsid w:val="00EC0CEC"/>
    <w:rsid w:val="00EC6411"/>
    <w:rsid w:val="00ED0736"/>
    <w:rsid w:val="00ED6DE6"/>
    <w:rsid w:val="00F31459"/>
    <w:rsid w:val="00F31622"/>
    <w:rsid w:val="00F43B66"/>
    <w:rsid w:val="00F51EB7"/>
    <w:rsid w:val="00F604D1"/>
    <w:rsid w:val="00F74800"/>
    <w:rsid w:val="00F83F28"/>
    <w:rsid w:val="00FA29BD"/>
    <w:rsid w:val="00FA4DDB"/>
    <w:rsid w:val="00FB0792"/>
    <w:rsid w:val="00FB7E1A"/>
    <w:rsid w:val="00FC6DD7"/>
    <w:rsid w:val="00FD55A2"/>
    <w:rsid w:val="00FD6FF4"/>
    <w:rsid w:val="00FF0E7D"/>
    <w:rsid w:val="00FF1350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0D78AB-3236-427F-BD5C-A3E4DDCE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3BB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A40F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D87C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D87CA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2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32E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2C006F"/>
    <w:rPr>
      <w:rFonts w:ascii="Arial" w:hAnsi="Arial"/>
      <w:sz w:val="32"/>
    </w:rPr>
  </w:style>
  <w:style w:type="paragraph" w:styleId="Textodebalo">
    <w:name w:val="Balloon Text"/>
    <w:basedOn w:val="Normal"/>
    <w:semiHidden/>
    <w:rsid w:val="00E33393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72077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link w:val="Recuodecorpodetexto2"/>
    <w:semiHidden/>
    <w:rsid w:val="00272077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493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42493E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493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2493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A40F8"/>
    <w:rPr>
      <w:b/>
      <w:bCs/>
      <w:sz w:val="24"/>
      <w:szCs w:val="24"/>
    </w:rPr>
  </w:style>
  <w:style w:type="paragraph" w:customStyle="1" w:styleId="western">
    <w:name w:val="western"/>
    <w:basedOn w:val="Normal"/>
    <w:uiPriority w:val="99"/>
    <w:rsid w:val="003A40F8"/>
    <w:pPr>
      <w:spacing w:before="100" w:beforeAutospacing="1"/>
    </w:pPr>
  </w:style>
  <w:style w:type="paragraph" w:styleId="PargrafodaLista">
    <w:name w:val="List Paragraph"/>
    <w:basedOn w:val="Normal"/>
    <w:uiPriority w:val="34"/>
    <w:qFormat/>
    <w:rsid w:val="003A40F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D87CAA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D87CAA"/>
    <w:rPr>
      <w:b/>
      <w:bCs/>
      <w:sz w:val="22"/>
      <w:szCs w:val="22"/>
    </w:rPr>
  </w:style>
  <w:style w:type="character" w:customStyle="1" w:styleId="Caracteresdenotaderodap">
    <w:name w:val="Caracteres de nota de rodapé"/>
    <w:basedOn w:val="Fontepargpadro"/>
    <w:rsid w:val="00DB50ED"/>
    <w:rPr>
      <w:vertAlign w:val="superscript"/>
    </w:rPr>
  </w:style>
  <w:style w:type="character" w:customStyle="1" w:styleId="Refdenotaderodap1">
    <w:name w:val="Ref. de nota de rodapé1"/>
    <w:rsid w:val="00DB50ED"/>
    <w:rPr>
      <w:vertAlign w:val="superscript"/>
    </w:rPr>
  </w:style>
  <w:style w:type="character" w:customStyle="1" w:styleId="Refdenotaderodap5">
    <w:name w:val="Ref. de nota de rodapé5"/>
    <w:rsid w:val="00DB50ED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B50ED"/>
    <w:pPr>
      <w:tabs>
        <w:tab w:val="left" w:pos="1701"/>
      </w:tabs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DB50ED"/>
    <w:rPr>
      <w:rFonts w:ascii="Arial" w:hAnsi="Arial"/>
      <w:lang w:eastAsia="ar-SA"/>
    </w:rPr>
  </w:style>
  <w:style w:type="table" w:styleId="Tabelacomgrade">
    <w:name w:val="Table Grid"/>
    <w:basedOn w:val="Tabelanormal"/>
    <w:uiPriority w:val="59"/>
    <w:rsid w:val="009D02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D7C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fase">
    <w:name w:val="Emphasis"/>
    <w:qFormat/>
    <w:rsid w:val="009D7C17"/>
    <w:rPr>
      <w:i/>
      <w:iCs/>
    </w:rPr>
  </w:style>
  <w:style w:type="character" w:styleId="Forte">
    <w:name w:val="Strong"/>
    <w:basedOn w:val="Fontepargpadro"/>
    <w:uiPriority w:val="22"/>
    <w:qFormat/>
    <w:rsid w:val="00244F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7BE3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uiPriority w:val="99"/>
    <w:semiHidden/>
    <w:unhideWhenUsed/>
    <w:rsid w:val="00B07BE3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0C3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76E18-2B96-46E9-9111-A0EDD2C9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M. Liberato Salzano</dc:creator>
  <cp:lastModifiedBy>Pamela</cp:lastModifiedBy>
  <cp:revision>7</cp:revision>
  <cp:lastPrinted>2017-03-13T18:56:00Z</cp:lastPrinted>
  <dcterms:created xsi:type="dcterms:W3CDTF">2017-03-13T18:37:00Z</dcterms:created>
  <dcterms:modified xsi:type="dcterms:W3CDTF">2017-03-13T19:09:00Z</dcterms:modified>
</cp:coreProperties>
</file>